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C7EDD" w14:textId="77777777" w:rsidR="00B06BF8" w:rsidRPr="00B06BF8" w:rsidRDefault="00B06BF8" w:rsidP="00B06BF8">
      <w:pPr>
        <w:ind w:firstLineChars="100" w:firstLine="210"/>
        <w:rPr>
          <w:rFonts w:ascii="UD デジタル 教科書体 NK-B" w:eastAsia="UD デジタル 教科書体 NK-B"/>
          <w:b/>
          <w:bCs/>
          <w:color w:val="000000"/>
          <w:szCs w:val="21"/>
        </w:rPr>
      </w:pPr>
      <w:bookmarkStart w:id="0" w:name="_GoBack"/>
      <w:bookmarkEnd w:id="0"/>
      <w:r w:rsidRPr="00B06BF8">
        <w:rPr>
          <w:rFonts w:ascii="UD デジタル 教科書体 NK-B" w:eastAsia="UD デジタル 教科書体 NK-B" w:hint="eastAsia"/>
          <w:b/>
          <w:bCs/>
          <w:color w:val="000000"/>
          <w:szCs w:val="21"/>
        </w:rPr>
        <w:t>入園に際しての準備物などは次のようになっております。詳細は「入園のつどい」でお伝えします。</w:t>
      </w:r>
    </w:p>
    <w:p w14:paraId="34E5194B" w14:textId="60157D93" w:rsidR="00B06BF8" w:rsidRPr="00B06BF8" w:rsidRDefault="00B06BF8" w:rsidP="00B06BF8">
      <w:pPr>
        <w:ind w:firstLineChars="100" w:firstLine="210"/>
        <w:rPr>
          <w:rFonts w:ascii="UD デジタル 教科書体 NK-B" w:eastAsia="UD デジタル 教科書体 NK-B"/>
          <w:b/>
          <w:bCs/>
          <w:color w:val="000000"/>
          <w:szCs w:val="21"/>
        </w:rPr>
      </w:pPr>
      <w:r w:rsidRPr="00B06BF8">
        <w:rPr>
          <w:rFonts w:ascii="UD デジタル 教科書体 NK-B" w:eastAsia="UD デジタル 教科書体 NK-B" w:hint="eastAsia"/>
          <w:b/>
          <w:bCs/>
          <w:color w:val="000000"/>
          <w:szCs w:val="21"/>
        </w:rPr>
        <w:t>ご不明な点がございましたら、園までお問い合わせください。</w:t>
      </w:r>
    </w:p>
    <w:p w14:paraId="21E88FAB" w14:textId="337F50FC" w:rsidR="00B06BF8" w:rsidRDefault="006347F2" w:rsidP="00B06BF8">
      <w:pPr>
        <w:ind w:firstLineChars="100" w:firstLine="210"/>
        <w:rPr>
          <w:rFonts w:ascii="HG丸ｺﾞｼｯｸM-PRO" w:eastAsia="HG丸ｺﾞｼｯｸM-PRO"/>
          <w:b/>
          <w:bCs/>
          <w:color w:val="000000"/>
          <w:szCs w:val="21"/>
        </w:rPr>
      </w:pPr>
      <w:r w:rsidRPr="001115A1">
        <w:rPr>
          <w:rFonts w:ascii="UD デジタル 教科書体 NK-B" w:eastAsia="UD デジタル 教科書体 NK-B" w:hint="eastAsia"/>
          <w:noProof/>
        </w:rPr>
        <mc:AlternateContent>
          <mc:Choice Requires="wps">
            <w:drawing>
              <wp:anchor distT="0" distB="0" distL="114300" distR="114300" simplePos="0" relativeHeight="251658240" behindDoc="0" locked="0" layoutInCell="1" allowOverlap="1" wp14:anchorId="3CDD7693" wp14:editId="2B69DEC9">
                <wp:simplePos x="0" y="0"/>
                <wp:positionH relativeFrom="column">
                  <wp:posOffset>676275</wp:posOffset>
                </wp:positionH>
                <wp:positionV relativeFrom="paragraph">
                  <wp:posOffset>10160</wp:posOffset>
                </wp:positionV>
                <wp:extent cx="4800600" cy="333375"/>
                <wp:effectExtent l="0" t="0" r="19050" b="28575"/>
                <wp:wrapNone/>
                <wp:docPr id="1791613292"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33375"/>
                        </a:xfrm>
                        <a:prstGeom prst="roundRect">
                          <a:avLst>
                            <a:gd name="adj" fmla="val 16667"/>
                          </a:avLst>
                        </a:prstGeom>
                        <a:solidFill>
                          <a:srgbClr val="FFFFFF"/>
                        </a:solidFill>
                        <a:ln w="25400">
                          <a:solidFill>
                            <a:srgbClr val="000000"/>
                          </a:solidFill>
                          <a:round/>
                          <a:headEnd/>
                          <a:tailEnd/>
                        </a:ln>
                      </wps:spPr>
                      <wps:txbx>
                        <w:txbxContent>
                          <w:p w14:paraId="52010A2B" w14:textId="77777777" w:rsidR="00B06BF8" w:rsidRPr="006347F2" w:rsidRDefault="00B06BF8" w:rsidP="006347F2">
                            <w:pPr>
                              <w:spacing w:line="240" w:lineRule="exact"/>
                              <w:jc w:val="center"/>
                              <w:rPr>
                                <w:rFonts w:ascii="UD デジタル 教科書体 NK-B" w:eastAsia="UD デジタル 教科書体 NK-B"/>
                                <w:sz w:val="24"/>
                              </w:rPr>
                            </w:pPr>
                            <w:r w:rsidRPr="006347F2">
                              <w:rPr>
                                <w:rFonts w:ascii="UD デジタル 教科書体 NK-B" w:eastAsia="UD デジタル 教科書体 NK-B" w:hAnsi="HG丸ｺﾞｼｯｸM-PRO" w:hint="eastAsia"/>
                                <w:b/>
                                <w:sz w:val="24"/>
                              </w:rPr>
                              <w:t>毎日の準備物と服装について（新入園・乳児クラス）</w:t>
                            </w:r>
                          </w:p>
                          <w:p w14:paraId="0CEFE479" w14:textId="77777777" w:rsidR="00B06BF8" w:rsidRPr="00C1772F" w:rsidRDefault="00B06BF8" w:rsidP="00B06BF8">
                            <w:pPr>
                              <w:jc w:val="center"/>
                              <w:rPr>
                                <w:rFonts w:ascii="UD デジタル 教科書体 NK-B" w:eastAsia="UD デジタル 教科書体 NK-B"/>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DD7693" id="角丸四角形 21" o:spid="_x0000_s1026" style="position:absolute;left:0;text-align:left;margin-left:53.25pt;margin-top:.8pt;width:378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" strokeweight="2pt">
                <v:textbox>
                  <w:txbxContent>
                    <w:p w14:paraId="52010A2B" w14:textId="77777777" w:rsidR="00B06BF8" w:rsidRPr="006347F2" w:rsidRDefault="00B06BF8" w:rsidP="006347F2">
                      <w:pPr>
                        <w:spacing w:line="240" w:lineRule="exact"/>
                        <w:jc w:val="center"/>
                        <w:rPr>
                          <w:rFonts w:ascii="UD デジタル 教科書体 NK-B" w:eastAsia="UD デジタル 教科書体 NK-B"/>
                          <w:sz w:val="24"/>
                        </w:rPr>
                      </w:pPr>
                      <w:r w:rsidRPr="006347F2">
                        <w:rPr>
                          <w:rFonts w:ascii="UD デジタル 教科書体 NK-B" w:eastAsia="UD デジタル 教科書体 NK-B" w:hAnsi="HG丸ｺﾞｼｯｸM-PRO" w:hint="eastAsia"/>
                          <w:b/>
                          <w:sz w:val="24"/>
                        </w:rPr>
                        <w:t>毎日の準備物と服装について（新入園・乳児クラス）</w:t>
                      </w:r>
                    </w:p>
                    <w:p w14:paraId="0CEFE479" w14:textId="77777777" w:rsidR="00B06BF8" w:rsidRPr="00C1772F" w:rsidRDefault="00B06BF8" w:rsidP="00B06BF8">
                      <w:pPr>
                        <w:jc w:val="center"/>
                        <w:rPr>
                          <w:rFonts w:ascii="UD デジタル 教科書体 NK-B" w:eastAsia="UD デジタル 教科書体 NK-B"/>
                          <w:sz w:val="28"/>
                          <w:szCs w:val="28"/>
                        </w:rPr>
                      </w:pPr>
                    </w:p>
                  </w:txbxContent>
                </v:textbox>
              </v:roundrect>
            </w:pict>
          </mc:Fallback>
        </mc:AlternateContent>
      </w:r>
    </w:p>
    <w:tbl>
      <w:tblPr>
        <w:tblStyle w:val="ac"/>
        <w:tblpPr w:leftFromText="142" w:rightFromText="142" w:vertAnchor="page" w:horzAnchor="margin" w:tblpY="1621"/>
        <w:tblW w:w="9923" w:type="dxa"/>
        <w:tblLook w:val="04A0" w:firstRow="1" w:lastRow="0" w:firstColumn="1" w:lastColumn="0" w:noHBand="0" w:noVBand="1"/>
      </w:tblPr>
      <w:tblGrid>
        <w:gridCol w:w="4810"/>
        <w:gridCol w:w="9"/>
        <w:gridCol w:w="5104"/>
      </w:tblGrid>
      <w:tr w:rsidR="006347F2" w:rsidRPr="001115A1" w14:paraId="1EB1D3B3" w14:textId="77777777" w:rsidTr="006347F2">
        <w:tc>
          <w:tcPr>
            <w:tcW w:w="4819" w:type="dxa"/>
            <w:gridSpan w:val="2"/>
            <w:shd w:val="clear" w:color="auto" w:fill="F2CEED" w:themeFill="accent5" w:themeFillTint="33"/>
            <w:vAlign w:val="center"/>
          </w:tcPr>
          <w:p w14:paraId="60085724" w14:textId="77777777" w:rsidR="006347F2" w:rsidRPr="001115A1" w:rsidRDefault="006347F2" w:rsidP="006347F2">
            <w:pPr>
              <w:spacing w:line="0" w:lineRule="atLeast"/>
              <w:jc w:val="center"/>
              <w:rPr>
                <w:rFonts w:ascii="UD デジタル 教科書体 NK-B" w:eastAsia="UD デジタル 教科書体 NK-B"/>
                <w:b/>
                <w:bCs/>
                <w:color w:val="000000" w:themeColor="text1"/>
                <w:sz w:val="22"/>
                <w:szCs w:val="22"/>
              </w:rPr>
            </w:pPr>
            <w:r w:rsidRPr="001115A1">
              <w:rPr>
                <w:rFonts w:ascii="UD デジタル 教科書体 NK-B" w:eastAsia="UD デジタル 教科書体 NK-B" w:hint="eastAsia"/>
                <w:b/>
                <w:bCs/>
                <w:color w:val="000000" w:themeColor="text1"/>
                <w:sz w:val="22"/>
                <w:szCs w:val="22"/>
              </w:rPr>
              <w:t>ご家庭での準備物</w:t>
            </w:r>
          </w:p>
        </w:tc>
        <w:tc>
          <w:tcPr>
            <w:tcW w:w="5104" w:type="dxa"/>
            <w:shd w:val="clear" w:color="auto" w:fill="F2CEED" w:themeFill="accent5" w:themeFillTint="33"/>
            <w:vAlign w:val="center"/>
          </w:tcPr>
          <w:p w14:paraId="3B03DFE9" w14:textId="77777777" w:rsidR="006347F2" w:rsidRPr="001115A1" w:rsidRDefault="006347F2" w:rsidP="006347F2">
            <w:pPr>
              <w:spacing w:line="0" w:lineRule="atLeast"/>
              <w:jc w:val="center"/>
              <w:rPr>
                <w:rFonts w:ascii="UD デジタル 教科書体 NK-B" w:eastAsia="UD デジタル 教科書体 NK-B"/>
                <w:b/>
                <w:bCs/>
                <w:color w:val="000000" w:themeColor="text1"/>
                <w:sz w:val="22"/>
                <w:szCs w:val="22"/>
              </w:rPr>
            </w:pPr>
            <w:r w:rsidRPr="001115A1">
              <w:rPr>
                <w:rFonts w:ascii="UD デジタル 教科書体 NK-B" w:eastAsia="UD デジタル 教科書体 NK-B" w:hint="eastAsia"/>
                <w:b/>
                <w:bCs/>
                <w:color w:val="000000" w:themeColor="text1"/>
                <w:sz w:val="22"/>
                <w:szCs w:val="22"/>
              </w:rPr>
              <w:t>園での準備物</w:t>
            </w:r>
          </w:p>
        </w:tc>
      </w:tr>
      <w:tr w:rsidR="006347F2" w:rsidRPr="001115A1" w14:paraId="5C29E611" w14:textId="77777777" w:rsidTr="006347F2">
        <w:trPr>
          <w:trHeight w:val="2398"/>
        </w:trPr>
        <w:tc>
          <w:tcPr>
            <w:tcW w:w="4819" w:type="dxa"/>
            <w:gridSpan w:val="2"/>
          </w:tcPr>
          <w:p w14:paraId="27133CA4" w14:textId="77777777" w:rsidR="006347F2" w:rsidRPr="001115A1" w:rsidRDefault="006347F2" w:rsidP="006347F2">
            <w:pPr>
              <w:spacing w:line="0" w:lineRule="atLeast"/>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　出欠・健康管理帳、連絡ファイル</w:t>
            </w:r>
          </w:p>
          <w:p w14:paraId="280A256A" w14:textId="77777777" w:rsidR="006347F2" w:rsidRPr="001115A1" w:rsidRDefault="006347F2" w:rsidP="006347F2">
            <w:pPr>
              <w:spacing w:line="0" w:lineRule="atLeast"/>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　衣類</w:t>
            </w:r>
          </w:p>
          <w:p w14:paraId="284A1213" w14:textId="77777777" w:rsidR="006347F2" w:rsidRPr="001115A1" w:rsidRDefault="006347F2" w:rsidP="006347F2">
            <w:pPr>
              <w:spacing w:line="0" w:lineRule="atLeast"/>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上衣　Tシャツ・トレーナー等</w:t>
            </w:r>
          </w:p>
          <w:p w14:paraId="3CA43014" w14:textId="77777777" w:rsidR="006347F2" w:rsidRPr="001115A1" w:rsidRDefault="006347F2" w:rsidP="006347F2">
            <w:pPr>
              <w:spacing w:line="0" w:lineRule="atLeast"/>
              <w:rPr>
                <w:rFonts w:ascii="UD デジタル 教科書体 NK-B" w:eastAsia="UD デジタル 教科書体 NK-B"/>
                <w:b/>
                <w:color w:val="000000" w:themeColor="text1"/>
                <w:sz w:val="22"/>
                <w:szCs w:val="22"/>
                <w:u w:val="double"/>
              </w:rPr>
            </w:pPr>
            <w:r w:rsidRPr="001115A1">
              <w:rPr>
                <w:rFonts w:ascii="UD デジタル 教科書体 NK-B" w:eastAsia="UD デジタル 教科書体 NK-B" w:hint="eastAsia"/>
                <w:b/>
                <w:color w:val="000000" w:themeColor="text1"/>
                <w:sz w:val="22"/>
                <w:szCs w:val="22"/>
              </w:rPr>
              <w:t xml:space="preserve">　　　</w:t>
            </w:r>
            <w:r w:rsidRPr="001115A1">
              <w:rPr>
                <w:rFonts w:ascii="UD デジタル 教科書体 NK-B" w:eastAsia="UD デジタル 教科書体 NK-B" w:hint="eastAsia"/>
                <w:b/>
                <w:color w:val="000000" w:themeColor="text1"/>
                <w:sz w:val="22"/>
                <w:szCs w:val="22"/>
                <w:u w:val="double"/>
              </w:rPr>
              <w:t>※着脱しやすいもの</w:t>
            </w:r>
          </w:p>
          <w:p w14:paraId="01D54C8E" w14:textId="77777777" w:rsidR="006347F2" w:rsidRPr="001115A1" w:rsidRDefault="006347F2" w:rsidP="006347F2">
            <w:pPr>
              <w:spacing w:line="0" w:lineRule="atLeast"/>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下衣　ズボン・パンツ等</w:t>
            </w:r>
          </w:p>
          <w:p w14:paraId="6EE69C87" w14:textId="77777777" w:rsidR="006347F2" w:rsidRPr="001115A1" w:rsidRDefault="006347F2" w:rsidP="006347F2">
            <w:pPr>
              <w:spacing w:line="0" w:lineRule="atLeast"/>
              <w:ind w:firstLineChars="150" w:firstLine="330"/>
              <w:rPr>
                <w:rFonts w:ascii="UD デジタル 教科書体 NK-B" w:eastAsia="UD デジタル 教科書体 NK-B"/>
                <w:b/>
                <w:color w:val="000000" w:themeColor="text1"/>
                <w:sz w:val="22"/>
                <w:szCs w:val="22"/>
                <w:u w:val="wavyDouble"/>
              </w:rPr>
            </w:pPr>
            <w:r w:rsidRPr="00BF0FBC">
              <w:rPr>
                <w:rFonts w:ascii="UD デジタル 教科書体 NK-B" w:eastAsia="UD デジタル 教科書体 NK-B" w:hint="eastAsia"/>
                <w:b/>
                <w:color w:val="000000" w:themeColor="text1"/>
                <w:sz w:val="22"/>
                <w:szCs w:val="22"/>
                <w:u w:val="double"/>
              </w:rPr>
              <w:t>※ト</w:t>
            </w:r>
            <w:r w:rsidRPr="001115A1">
              <w:rPr>
                <w:rFonts w:ascii="UD デジタル 教科書体 NK-B" w:eastAsia="UD デジタル 教科書体 NK-B" w:hint="eastAsia"/>
                <w:b/>
                <w:color w:val="000000" w:themeColor="text1"/>
                <w:sz w:val="22"/>
                <w:szCs w:val="22"/>
                <w:u w:val="double"/>
              </w:rPr>
              <w:t>レーニングパンツ以外のもの</w:t>
            </w:r>
          </w:p>
          <w:p w14:paraId="200FE90C" w14:textId="77777777" w:rsidR="006347F2" w:rsidRPr="001115A1" w:rsidRDefault="006347F2" w:rsidP="006347F2">
            <w:pPr>
              <w:spacing w:line="0" w:lineRule="atLeast"/>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 xml:space="preserve">寝巻　</w:t>
            </w:r>
            <w:r w:rsidRPr="001115A1">
              <w:rPr>
                <w:rFonts w:ascii="UD デジタル 教科書体 NK-B" w:eastAsia="UD デジタル 教科書体 NK-B" w:hint="eastAsia"/>
                <w:b/>
                <w:color w:val="000000" w:themeColor="text1"/>
                <w:sz w:val="22"/>
                <w:szCs w:val="22"/>
                <w:u w:val="double"/>
              </w:rPr>
              <w:t>上下別　※着脱しやすいもの</w:t>
            </w:r>
          </w:p>
          <w:p w14:paraId="1D6C4176" w14:textId="77777777" w:rsidR="006347F2" w:rsidRPr="001115A1" w:rsidRDefault="006347F2" w:rsidP="006347F2">
            <w:pPr>
              <w:spacing w:line="0" w:lineRule="atLeast"/>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 xml:space="preserve">帽子　0、1クラス　</w:t>
            </w:r>
            <w:r w:rsidRPr="001115A1">
              <w:rPr>
                <w:rFonts w:ascii="UD デジタル 教科書体 NK-B" w:eastAsia="UD デジタル 教科書体 NK-B" w:hint="eastAsia"/>
                <w:b/>
                <w:color w:val="000000" w:themeColor="text1"/>
                <w:sz w:val="22"/>
                <w:szCs w:val="22"/>
                <w:u w:val="double"/>
              </w:rPr>
              <w:t>※日除けのあるもの</w:t>
            </w:r>
          </w:p>
          <w:p w14:paraId="5D180603" w14:textId="77777777" w:rsidR="006347F2" w:rsidRPr="001115A1" w:rsidRDefault="006347F2" w:rsidP="006347F2">
            <w:pPr>
              <w:spacing w:line="0" w:lineRule="atLeast"/>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 xml:space="preserve">　　　</w:t>
            </w:r>
            <w:r>
              <w:rPr>
                <w:rFonts w:ascii="UD デジタル 教科書体 NK-B" w:eastAsia="UD デジタル 教科書体 NK-B" w:hint="eastAsia"/>
                <w:b/>
                <w:color w:val="000000" w:themeColor="text1"/>
                <w:sz w:val="22"/>
                <w:szCs w:val="22"/>
              </w:rPr>
              <w:t xml:space="preserve">  </w:t>
            </w:r>
            <w:r w:rsidRPr="001115A1">
              <w:rPr>
                <w:rFonts w:ascii="UD デジタル 教科書体 NK-B" w:eastAsia="UD デジタル 教科書体 NK-B" w:hint="eastAsia"/>
                <w:b/>
                <w:color w:val="000000" w:themeColor="text1"/>
                <w:sz w:val="22"/>
                <w:szCs w:val="22"/>
              </w:rPr>
              <w:t>2歳クラス以上は園指定のもの</w:t>
            </w:r>
          </w:p>
          <w:p w14:paraId="7DAB7921" w14:textId="428F680D" w:rsidR="006347F2" w:rsidRPr="001115A1" w:rsidRDefault="006347F2" w:rsidP="006347F2">
            <w:pPr>
              <w:spacing w:line="0" w:lineRule="atLeast"/>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 xml:space="preserve">◎　</w:t>
            </w:r>
            <w:r w:rsidR="00EC1078">
              <w:rPr>
                <w:rFonts w:ascii="UD デジタル 教科書体 NK-B" w:eastAsia="UD デジタル 教科書体 NK-B" w:hint="eastAsia"/>
                <w:b/>
                <w:color w:val="000000" w:themeColor="text1"/>
                <w:sz w:val="22"/>
                <w:szCs w:val="22"/>
              </w:rPr>
              <w:t>手拭き</w:t>
            </w:r>
            <w:r w:rsidRPr="001115A1">
              <w:rPr>
                <w:rFonts w:ascii="UD デジタル 教科書体 NK-B" w:eastAsia="UD デジタル 教科書体 NK-B" w:hint="eastAsia"/>
                <w:b/>
                <w:color w:val="000000" w:themeColor="text1"/>
                <w:sz w:val="22"/>
                <w:szCs w:val="22"/>
              </w:rPr>
              <w:t>タオル(2歳クラス以上のみ)</w:t>
            </w:r>
          </w:p>
        </w:tc>
        <w:tc>
          <w:tcPr>
            <w:tcW w:w="5104" w:type="dxa"/>
          </w:tcPr>
          <w:p w14:paraId="3652D13D" w14:textId="77777777" w:rsidR="006347F2" w:rsidRPr="001115A1" w:rsidRDefault="006347F2" w:rsidP="006347F2">
            <w:pPr>
              <w:pStyle w:val="a9"/>
              <w:numPr>
                <w:ilvl w:val="0"/>
                <w:numId w:val="7"/>
              </w:numPr>
              <w:spacing w:line="0" w:lineRule="atLeast"/>
              <w:contextualSpacing w:val="0"/>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食にかかるもの</w:t>
            </w:r>
          </w:p>
          <w:p w14:paraId="2231DA84" w14:textId="77777777" w:rsidR="006347F2" w:rsidRPr="001115A1" w:rsidRDefault="006347F2" w:rsidP="006347F2">
            <w:pPr>
              <w:pStyle w:val="a9"/>
              <w:spacing w:line="0" w:lineRule="atLeast"/>
              <w:ind w:left="360"/>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哺乳瓶、乳首、食事用エプロン</w:t>
            </w:r>
          </w:p>
          <w:p w14:paraId="6D98CD1F" w14:textId="77777777" w:rsidR="006347F2" w:rsidRPr="001115A1" w:rsidRDefault="006347F2" w:rsidP="006347F2">
            <w:pPr>
              <w:pStyle w:val="a9"/>
              <w:numPr>
                <w:ilvl w:val="0"/>
                <w:numId w:val="7"/>
              </w:numPr>
              <w:spacing w:line="0" w:lineRule="atLeast"/>
              <w:contextualSpacing w:val="0"/>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衛生にかかるもの</w:t>
            </w:r>
          </w:p>
          <w:p w14:paraId="1A020FEE" w14:textId="77777777" w:rsidR="006347F2" w:rsidRPr="001115A1" w:rsidRDefault="006347F2" w:rsidP="006347F2">
            <w:pPr>
              <w:pStyle w:val="a9"/>
              <w:spacing w:line="0" w:lineRule="atLeast"/>
              <w:ind w:left="360"/>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食前食後の手口ふき、おしりふき等</w:t>
            </w:r>
          </w:p>
        </w:tc>
      </w:tr>
      <w:tr w:rsidR="006347F2" w:rsidRPr="001115A1" w14:paraId="1E8B6E7B" w14:textId="77777777" w:rsidTr="006347F2">
        <w:trPr>
          <w:trHeight w:val="291"/>
        </w:trPr>
        <w:tc>
          <w:tcPr>
            <w:tcW w:w="9923" w:type="dxa"/>
            <w:gridSpan w:val="3"/>
            <w:shd w:val="clear" w:color="auto" w:fill="FFCCCC"/>
            <w:vAlign w:val="center"/>
          </w:tcPr>
          <w:p w14:paraId="4E6BF464" w14:textId="77777777" w:rsidR="006347F2" w:rsidRPr="001115A1" w:rsidRDefault="006347F2" w:rsidP="006347F2">
            <w:pPr>
              <w:spacing w:line="0" w:lineRule="atLeast"/>
              <w:jc w:val="center"/>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おむつと布団はご自宅での準備と定期供給サービスを選択できます</w:t>
            </w:r>
          </w:p>
        </w:tc>
      </w:tr>
      <w:tr w:rsidR="006347F2" w:rsidRPr="001115A1" w14:paraId="194856D0" w14:textId="77777777" w:rsidTr="006347F2">
        <w:trPr>
          <w:trHeight w:val="170"/>
        </w:trPr>
        <w:tc>
          <w:tcPr>
            <w:tcW w:w="4810" w:type="dxa"/>
            <w:shd w:val="clear" w:color="auto" w:fill="FFCCCC"/>
            <w:vAlign w:val="center"/>
          </w:tcPr>
          <w:p w14:paraId="661A2977" w14:textId="77777777" w:rsidR="006347F2" w:rsidRPr="001115A1" w:rsidRDefault="006347F2" w:rsidP="006347F2">
            <w:pPr>
              <w:spacing w:line="360" w:lineRule="exact"/>
              <w:jc w:val="center"/>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ご自宅でご準備される場合</w:t>
            </w:r>
          </w:p>
        </w:tc>
        <w:tc>
          <w:tcPr>
            <w:tcW w:w="5113" w:type="dxa"/>
            <w:gridSpan w:val="2"/>
            <w:shd w:val="clear" w:color="auto" w:fill="FFCCCC"/>
            <w:vAlign w:val="center"/>
          </w:tcPr>
          <w:p w14:paraId="14B5B0B2" w14:textId="77777777" w:rsidR="006347F2" w:rsidRPr="001115A1" w:rsidRDefault="006347F2" w:rsidP="006347F2">
            <w:pPr>
              <w:spacing w:line="0" w:lineRule="atLeast"/>
              <w:jc w:val="center"/>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定期供給サービスをご利用になる場合</w:t>
            </w:r>
          </w:p>
        </w:tc>
      </w:tr>
      <w:tr w:rsidR="006347F2" w:rsidRPr="001115A1" w14:paraId="1C7E924E" w14:textId="77777777" w:rsidTr="006347F2">
        <w:trPr>
          <w:trHeight w:val="858"/>
        </w:trPr>
        <w:tc>
          <w:tcPr>
            <w:tcW w:w="4819" w:type="dxa"/>
            <w:gridSpan w:val="2"/>
          </w:tcPr>
          <w:p w14:paraId="07371B3E" w14:textId="77777777" w:rsidR="006347F2" w:rsidRPr="001115A1" w:rsidRDefault="006347F2" w:rsidP="006347F2">
            <w:pPr>
              <w:pStyle w:val="a9"/>
              <w:numPr>
                <w:ilvl w:val="0"/>
                <w:numId w:val="6"/>
              </w:numPr>
              <w:contextualSpacing w:val="0"/>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おむつの必要枚数の準備と管理</w:t>
            </w:r>
          </w:p>
          <w:p w14:paraId="681CDD68" w14:textId="77777777" w:rsidR="006347F2" w:rsidRPr="001115A1" w:rsidRDefault="006347F2" w:rsidP="006347F2">
            <w:pPr>
              <w:pStyle w:val="a9"/>
              <w:ind w:left="440"/>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下記表を目安にしてください</w:t>
            </w:r>
          </w:p>
          <w:p w14:paraId="3666CE5A" w14:textId="77777777" w:rsidR="006347F2" w:rsidRPr="001115A1" w:rsidRDefault="006347F2" w:rsidP="006347F2">
            <w:pPr>
              <w:pStyle w:val="a9"/>
              <w:numPr>
                <w:ilvl w:val="0"/>
                <w:numId w:val="6"/>
              </w:numPr>
              <w:contextualSpacing w:val="0"/>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個人持ちになりますので、一枚一枚のおむつへの名前の記入が必要になります</w:t>
            </w:r>
          </w:p>
          <w:p w14:paraId="210717EE" w14:textId="0BF3B65F" w:rsidR="006347F2" w:rsidRPr="001115A1" w:rsidRDefault="006347F2" w:rsidP="006347F2">
            <w:pPr>
              <w:pStyle w:val="a9"/>
              <w:numPr>
                <w:ilvl w:val="0"/>
                <w:numId w:val="6"/>
              </w:numPr>
              <w:contextualSpacing w:val="0"/>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布団は毎週末に持ち帰り、ご自宅での洗濯・衛生管理のお願いをしています</w:t>
            </w:r>
          </w:p>
        </w:tc>
        <w:tc>
          <w:tcPr>
            <w:tcW w:w="5104" w:type="dxa"/>
            <w:tcBorders>
              <w:bottom w:val="single" w:sz="4" w:space="0" w:color="auto"/>
            </w:tcBorders>
          </w:tcPr>
          <w:p w14:paraId="282DD902" w14:textId="77777777" w:rsidR="006347F2" w:rsidRPr="001115A1" w:rsidRDefault="006347F2" w:rsidP="006347F2">
            <w:pPr>
              <w:pStyle w:val="a9"/>
              <w:numPr>
                <w:ilvl w:val="0"/>
                <w:numId w:val="6"/>
              </w:numPr>
              <w:spacing w:line="0" w:lineRule="atLeast"/>
              <w:ind w:left="442"/>
              <w:contextualSpacing w:val="0"/>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定額おむつ利用料のご負担</w:t>
            </w:r>
          </w:p>
          <w:p w14:paraId="01EAE983" w14:textId="77777777" w:rsidR="006347F2" w:rsidRPr="001115A1" w:rsidRDefault="006347F2" w:rsidP="006347F2">
            <w:pPr>
              <w:pStyle w:val="a9"/>
              <w:spacing w:line="0" w:lineRule="atLeast"/>
              <w:ind w:left="442"/>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コストは大量購入で低く抑えています</w:t>
            </w:r>
          </w:p>
          <w:p w14:paraId="2C0CFA84" w14:textId="77777777" w:rsidR="006347F2" w:rsidRPr="001115A1" w:rsidRDefault="006347F2" w:rsidP="006347F2">
            <w:pPr>
              <w:pStyle w:val="a9"/>
              <w:numPr>
                <w:ilvl w:val="0"/>
                <w:numId w:val="6"/>
              </w:numPr>
              <w:spacing w:line="0" w:lineRule="atLeast"/>
              <w:ind w:left="442"/>
              <w:contextualSpacing w:val="0"/>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定額リース布団利用料のご負担</w:t>
            </w:r>
          </w:p>
          <w:p w14:paraId="08F36F14" w14:textId="77777777" w:rsidR="006347F2" w:rsidRPr="001115A1" w:rsidRDefault="006347F2" w:rsidP="006347F2">
            <w:pPr>
              <w:pStyle w:val="a9"/>
              <w:spacing w:line="0" w:lineRule="atLeast"/>
              <w:ind w:left="442"/>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コストはご自宅で準備される方が安いです</w:t>
            </w:r>
          </w:p>
          <w:p w14:paraId="7DF90391" w14:textId="77777777" w:rsidR="006347F2" w:rsidRPr="001115A1" w:rsidRDefault="006347F2" w:rsidP="006347F2">
            <w:pPr>
              <w:pStyle w:val="a9"/>
              <w:numPr>
                <w:ilvl w:val="0"/>
                <w:numId w:val="6"/>
              </w:numPr>
              <w:spacing w:line="0" w:lineRule="atLeast"/>
              <w:contextualSpacing w:val="0"/>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衛生・品質管理、季節に応じた対応</w:t>
            </w:r>
          </w:p>
          <w:p w14:paraId="185F564D" w14:textId="1DCE3C80" w:rsidR="006347F2" w:rsidRPr="00447D6E" w:rsidRDefault="006347F2" w:rsidP="00447D6E">
            <w:pPr>
              <w:pStyle w:val="a9"/>
              <w:numPr>
                <w:ilvl w:val="0"/>
                <w:numId w:val="6"/>
              </w:numPr>
              <w:spacing w:line="0" w:lineRule="atLeast"/>
              <w:ind w:left="442"/>
              <w:contextualSpacing w:val="0"/>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月単位でいつでも停止できます</w:t>
            </w:r>
          </w:p>
        </w:tc>
      </w:tr>
    </w:tbl>
    <w:p w14:paraId="2B594413" w14:textId="77777777" w:rsidR="00B06BF8" w:rsidRDefault="00B06BF8" w:rsidP="00B06BF8">
      <w:pPr>
        <w:ind w:firstLineChars="100" w:firstLine="211"/>
        <w:rPr>
          <w:rFonts w:ascii="HG丸ｺﾞｼｯｸM-PRO" w:eastAsia="HG丸ｺﾞｼｯｸM-PRO"/>
          <w:b/>
          <w:bCs/>
          <w:color w:val="000000"/>
          <w:szCs w:val="21"/>
        </w:rPr>
      </w:pPr>
    </w:p>
    <w:p w14:paraId="17ADA404" w14:textId="54C48786" w:rsidR="00B06BF8" w:rsidRPr="00B06BF8" w:rsidRDefault="00B06BF8" w:rsidP="00B06BF8">
      <w:pPr>
        <w:spacing w:line="180" w:lineRule="exact"/>
        <w:rPr>
          <w:rFonts w:ascii="UD デジタル 教科書体 NK-B" w:eastAsia="UD デジタル 教科書体 NK-B"/>
          <w:b/>
          <w:color w:val="000000" w:themeColor="text1"/>
          <w:szCs w:val="21"/>
        </w:rPr>
      </w:pPr>
    </w:p>
    <w:p w14:paraId="7E128909" w14:textId="77777777" w:rsidR="00B06BF8" w:rsidRDefault="00B06BF8" w:rsidP="00B06BF8">
      <w:pPr>
        <w:spacing w:line="180" w:lineRule="exact"/>
        <w:rPr>
          <w:rFonts w:ascii="UD デジタル 教科書体 NK-B" w:eastAsia="UD デジタル 教科書体 NK-B"/>
          <w:b/>
          <w:color w:val="000000" w:themeColor="text1"/>
          <w:szCs w:val="21"/>
        </w:rPr>
      </w:pPr>
    </w:p>
    <w:p w14:paraId="13608A5B" w14:textId="77777777" w:rsidR="00B06BF8" w:rsidRDefault="00B06BF8" w:rsidP="00B06BF8">
      <w:pPr>
        <w:spacing w:line="180" w:lineRule="exact"/>
        <w:rPr>
          <w:rFonts w:ascii="UD デジタル 教科書体 NK-B" w:eastAsia="UD デジタル 教科書体 NK-B"/>
          <w:b/>
          <w:color w:val="000000" w:themeColor="text1"/>
          <w:szCs w:val="21"/>
        </w:rPr>
      </w:pPr>
    </w:p>
    <w:p w14:paraId="4DB501FF" w14:textId="77777777" w:rsidR="00B06BF8" w:rsidRDefault="00B06BF8" w:rsidP="00B06BF8">
      <w:pPr>
        <w:spacing w:line="180" w:lineRule="exact"/>
        <w:rPr>
          <w:rFonts w:ascii="UD デジタル 教科書体 NK-B" w:eastAsia="UD デジタル 教科書体 NK-B"/>
          <w:b/>
          <w:color w:val="000000" w:themeColor="text1"/>
          <w:szCs w:val="21"/>
        </w:rPr>
      </w:pPr>
    </w:p>
    <w:p w14:paraId="22B72EEC" w14:textId="5C3AC644" w:rsidR="00B06BF8" w:rsidRPr="001115A1" w:rsidRDefault="00B06BF8" w:rsidP="00B06BF8">
      <w:pPr>
        <w:spacing w:line="180" w:lineRule="exact"/>
        <w:rPr>
          <w:rFonts w:ascii="UD デジタル 教科書体 NK-B" w:eastAsia="UD デジタル 教科書体 NK-B"/>
          <w:b/>
          <w:color w:val="000000" w:themeColor="text1"/>
          <w:szCs w:val="21"/>
        </w:rPr>
      </w:pPr>
    </w:p>
    <w:p w14:paraId="0D88DE35"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bookmarkStart w:id="1" w:name="_Hlk217653839"/>
    </w:p>
    <w:p w14:paraId="4EB34CBF"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p>
    <w:p w14:paraId="7E586B3D"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p>
    <w:p w14:paraId="0C2ACA0D"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p>
    <w:p w14:paraId="77917504"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p>
    <w:p w14:paraId="7FB67AFD"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p>
    <w:p w14:paraId="104D8EBB"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p>
    <w:p w14:paraId="052C5FEA"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p>
    <w:p w14:paraId="46E70212"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p>
    <w:p w14:paraId="7455698E"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p>
    <w:p w14:paraId="4702D27B"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p>
    <w:p w14:paraId="1EF60A47"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p>
    <w:p w14:paraId="53B281BF"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p>
    <w:p w14:paraId="62554BA9"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p>
    <w:p w14:paraId="47B962C9" w14:textId="77777777" w:rsidR="00B06BF8" w:rsidRDefault="00B06BF8" w:rsidP="00B06BF8">
      <w:pPr>
        <w:pStyle w:val="a9"/>
        <w:ind w:left="6380" w:hangingChars="2900" w:hanging="6380"/>
        <w:rPr>
          <w:rFonts w:ascii="UD デジタル 教科書体 NK-B" w:eastAsia="UD デジタル 教科書体 NK-B"/>
          <w:b/>
          <w:bCs/>
          <w:color w:val="000000" w:themeColor="text1"/>
          <w:sz w:val="22"/>
          <w:szCs w:val="22"/>
        </w:rPr>
      </w:pPr>
    </w:p>
    <w:p w14:paraId="41B75938" w14:textId="77777777" w:rsidR="00B06BF8" w:rsidRPr="00B06BF8" w:rsidRDefault="00B06BF8" w:rsidP="00B06BF8">
      <w:pPr>
        <w:rPr>
          <w:rFonts w:ascii="UD デジタル 教科書体 NK-B" w:eastAsia="UD デジタル 教科書体 NK-B"/>
          <w:b/>
          <w:bCs/>
          <w:color w:val="000000" w:themeColor="text1"/>
          <w:sz w:val="22"/>
          <w:szCs w:val="22"/>
        </w:rPr>
      </w:pPr>
    </w:p>
    <w:p w14:paraId="016A9E4B" w14:textId="211F4255" w:rsidR="00B06BF8" w:rsidRPr="009F2684" w:rsidRDefault="00B06BF8" w:rsidP="00B06BF8">
      <w:pPr>
        <w:pStyle w:val="a9"/>
        <w:ind w:left="6380" w:hangingChars="2900" w:hanging="6380"/>
        <w:rPr>
          <w:rFonts w:ascii="UD デジタル 教科書体 NK-B" w:eastAsia="UD デジタル 教科書体 NK-B"/>
          <w:b/>
          <w:bCs/>
          <w:color w:val="000000" w:themeColor="text1"/>
          <w:sz w:val="22"/>
          <w:szCs w:val="22"/>
        </w:rPr>
      </w:pPr>
      <w:r w:rsidRPr="001115A1">
        <w:rPr>
          <w:rFonts w:ascii="UD デジタル 教科書体 NK-B" w:eastAsia="UD デジタル 教科書体 NK-B" w:hint="eastAsia"/>
          <w:b/>
          <w:bCs/>
          <w:color w:val="000000" w:themeColor="text1"/>
          <w:sz w:val="22"/>
          <w:szCs w:val="22"/>
        </w:rPr>
        <w:t>※家事の軽減を願い、≪哺乳瓶、乳首、食事用エプロン≫を園で</w:t>
      </w:r>
      <w:r w:rsidRPr="009F2684">
        <w:rPr>
          <w:rFonts w:ascii="UD デジタル 教科書体 NK-B" w:eastAsia="UD デジタル 教科書体 NK-B" w:hint="eastAsia"/>
          <w:b/>
          <w:bCs/>
          <w:color w:val="000000" w:themeColor="text1"/>
          <w:sz w:val="22"/>
          <w:szCs w:val="22"/>
        </w:rPr>
        <w:t>準備しています。</w:t>
      </w:r>
    </w:p>
    <w:p w14:paraId="33266411" w14:textId="1535F723" w:rsidR="006347F2" w:rsidRPr="006347F2" w:rsidRDefault="00B06BF8" w:rsidP="006347F2">
      <w:pPr>
        <w:pStyle w:val="a9"/>
        <w:ind w:left="220" w:hangingChars="100" w:hanging="220"/>
        <w:rPr>
          <w:rFonts w:ascii="UD デジタル 教科書体 NK-B" w:eastAsia="UD デジタル 教科書体 NK-B"/>
          <w:b/>
          <w:bCs/>
          <w:color w:val="000000" w:themeColor="text1"/>
          <w:sz w:val="22"/>
          <w:szCs w:val="22"/>
        </w:rPr>
      </w:pPr>
      <w:r w:rsidRPr="001115A1">
        <w:rPr>
          <w:rFonts w:ascii="UD デジタル 教科書体 NK-B" w:eastAsia="UD デジタル 教科書体 NK-B" w:hint="eastAsia"/>
          <w:b/>
          <w:bCs/>
          <w:color w:val="000000" w:themeColor="text1"/>
          <w:sz w:val="22"/>
          <w:szCs w:val="22"/>
        </w:rPr>
        <w:t>一方、ご家庭で準備される価値もあります。ご希望の際は、遠慮なくご相談ください。</w:t>
      </w:r>
    </w:p>
    <w:p w14:paraId="251B4DED" w14:textId="16C5F5BA" w:rsidR="00B06BF8" w:rsidRPr="001115A1" w:rsidRDefault="00B06BF8" w:rsidP="006347F2">
      <w:pPr>
        <w:rPr>
          <w:rFonts w:ascii="UD デジタル 教科書体 NK-B" w:eastAsia="UD デジタル 教科書体 NK-B"/>
          <w:b/>
          <w:color w:val="000000" w:themeColor="text1"/>
          <w:sz w:val="22"/>
          <w:szCs w:val="22"/>
        </w:rPr>
      </w:pPr>
      <w:r w:rsidRPr="001115A1">
        <w:rPr>
          <w:rFonts w:ascii="UD デジタル 教科書体 NK-B" w:eastAsia="UD デジタル 教科書体 NK-B" w:hint="eastAsia"/>
          <w:b/>
          <w:color w:val="000000" w:themeColor="text1"/>
          <w:sz w:val="22"/>
          <w:szCs w:val="22"/>
        </w:rPr>
        <w:t xml:space="preserve">(１)1日の必要量　</w:t>
      </w:r>
      <w:r w:rsidR="006347F2">
        <w:rPr>
          <w:rFonts w:ascii="UD デジタル 教科書体 NK-B" w:eastAsia="UD デジタル 教科書体 NK-B" w:hint="eastAsia"/>
          <w:b/>
          <w:color w:val="000000" w:themeColor="text1"/>
          <w:sz w:val="22"/>
          <w:szCs w:val="22"/>
        </w:rPr>
        <w:t>※</w:t>
      </w:r>
      <w:r w:rsidRPr="001115A1">
        <w:rPr>
          <w:rFonts w:ascii="UD デジタル 教科書体 NK-B" w:eastAsia="UD デジタル 教科書体 NK-B" w:hint="eastAsia"/>
          <w:b/>
          <w:color w:val="000000" w:themeColor="text1"/>
          <w:sz w:val="22"/>
          <w:szCs w:val="22"/>
        </w:rPr>
        <w:t>あくまでも目安です。子どもさんの状態、様々な状況に応じて共に調整していきましょう。</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4"/>
        <w:gridCol w:w="1981"/>
        <w:gridCol w:w="1845"/>
        <w:gridCol w:w="1846"/>
        <w:gridCol w:w="704"/>
        <w:gridCol w:w="6"/>
        <w:gridCol w:w="1135"/>
      </w:tblGrid>
      <w:tr w:rsidR="00B06BF8" w:rsidRPr="001115A1" w14:paraId="615BB481" w14:textId="77777777" w:rsidTr="001C3281">
        <w:trPr>
          <w:trHeight w:val="543"/>
        </w:trPr>
        <w:tc>
          <w:tcPr>
            <w:tcW w:w="2264" w:type="dxa"/>
            <w:tcBorders>
              <w:tl2br w:val="single" w:sz="4" w:space="0" w:color="auto"/>
            </w:tcBorders>
          </w:tcPr>
          <w:p w14:paraId="23894B7A" w14:textId="77777777" w:rsidR="00B06BF8" w:rsidRPr="001115A1" w:rsidRDefault="00B06BF8" w:rsidP="001C3281">
            <w:pPr>
              <w:rPr>
                <w:rFonts w:ascii="UD デジタル 教科書体 NK-B" w:eastAsia="UD デジタル 教科書体 NK-B"/>
                <w:b/>
                <w:color w:val="000000" w:themeColor="text1"/>
                <w:szCs w:val="21"/>
              </w:rPr>
            </w:pPr>
          </w:p>
        </w:tc>
        <w:tc>
          <w:tcPr>
            <w:tcW w:w="1981" w:type="dxa"/>
            <w:shd w:val="clear" w:color="auto" w:fill="F2CEED" w:themeFill="accent5" w:themeFillTint="33"/>
            <w:vAlign w:val="center"/>
          </w:tcPr>
          <w:p w14:paraId="65213AA5"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0歳児</w:t>
            </w:r>
          </w:p>
        </w:tc>
        <w:tc>
          <w:tcPr>
            <w:tcW w:w="1845" w:type="dxa"/>
            <w:shd w:val="clear" w:color="auto" w:fill="F2CEED" w:themeFill="accent5" w:themeFillTint="33"/>
            <w:vAlign w:val="center"/>
          </w:tcPr>
          <w:p w14:paraId="46D3B60A"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1歳児</w:t>
            </w:r>
          </w:p>
        </w:tc>
        <w:tc>
          <w:tcPr>
            <w:tcW w:w="1846" w:type="dxa"/>
            <w:shd w:val="clear" w:color="auto" w:fill="F2CEED" w:themeFill="accent5" w:themeFillTint="33"/>
            <w:vAlign w:val="center"/>
          </w:tcPr>
          <w:p w14:paraId="42FB7F44"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２歳児</w:t>
            </w:r>
          </w:p>
        </w:tc>
        <w:tc>
          <w:tcPr>
            <w:tcW w:w="1845" w:type="dxa"/>
            <w:gridSpan w:val="3"/>
            <w:tcBorders>
              <w:bottom w:val="single" w:sz="4" w:space="0" w:color="auto"/>
            </w:tcBorders>
            <w:shd w:val="clear" w:color="auto" w:fill="F2CEED" w:themeFill="accent5" w:themeFillTint="33"/>
            <w:vAlign w:val="center"/>
          </w:tcPr>
          <w:p w14:paraId="454E212E" w14:textId="66CE0B73"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３歳以上児</w:t>
            </w:r>
          </w:p>
        </w:tc>
      </w:tr>
      <w:tr w:rsidR="00B06BF8" w:rsidRPr="001115A1" w14:paraId="71159433" w14:textId="77777777" w:rsidTr="001C3281">
        <w:trPr>
          <w:trHeight w:val="255"/>
        </w:trPr>
        <w:tc>
          <w:tcPr>
            <w:tcW w:w="2264" w:type="dxa"/>
            <w:vAlign w:val="center"/>
          </w:tcPr>
          <w:p w14:paraId="1628AE0E"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おむつ</w:t>
            </w:r>
          </w:p>
          <w:p w14:paraId="31AA05DC"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(布・紙共に)</w:t>
            </w:r>
          </w:p>
        </w:tc>
        <w:tc>
          <w:tcPr>
            <w:tcW w:w="1981" w:type="dxa"/>
            <w:vAlign w:val="center"/>
          </w:tcPr>
          <w:p w14:paraId="62AF9A4B" w14:textId="77777777" w:rsidR="00B06BF8" w:rsidRPr="001115A1" w:rsidRDefault="00B06BF8" w:rsidP="001C3281">
            <w:pPr>
              <w:ind w:left="139"/>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15組</w:t>
            </w:r>
          </w:p>
        </w:tc>
        <w:tc>
          <w:tcPr>
            <w:tcW w:w="1845" w:type="dxa"/>
            <w:vAlign w:val="center"/>
          </w:tcPr>
          <w:p w14:paraId="05BF1321"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10組</w:t>
            </w:r>
          </w:p>
        </w:tc>
        <w:tc>
          <w:tcPr>
            <w:tcW w:w="1846" w:type="dxa"/>
            <w:vAlign w:val="center"/>
          </w:tcPr>
          <w:p w14:paraId="0E4D9156"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5組</w:t>
            </w:r>
          </w:p>
        </w:tc>
        <w:tc>
          <w:tcPr>
            <w:tcW w:w="1845" w:type="dxa"/>
            <w:gridSpan w:val="3"/>
            <w:tcBorders>
              <w:bottom w:val="single" w:sz="4" w:space="0" w:color="auto"/>
              <w:tr2bl w:val="nil"/>
            </w:tcBorders>
            <w:vAlign w:val="center"/>
          </w:tcPr>
          <w:p w14:paraId="50CD5A7F"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個人に応じて</w:t>
            </w:r>
          </w:p>
        </w:tc>
      </w:tr>
      <w:tr w:rsidR="00B06BF8" w:rsidRPr="001115A1" w14:paraId="79F4C096" w14:textId="77777777" w:rsidTr="001C3281">
        <w:trPr>
          <w:trHeight w:val="315"/>
        </w:trPr>
        <w:tc>
          <w:tcPr>
            <w:tcW w:w="2264" w:type="dxa"/>
            <w:vAlign w:val="center"/>
          </w:tcPr>
          <w:p w14:paraId="63E34F1A"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布おむつカバー</w:t>
            </w:r>
          </w:p>
          <w:p w14:paraId="225E8BE9"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sz w:val="20"/>
                <w:szCs w:val="20"/>
              </w:rPr>
              <w:t>(布おむつの場合)</w:t>
            </w:r>
          </w:p>
        </w:tc>
        <w:tc>
          <w:tcPr>
            <w:tcW w:w="1981" w:type="dxa"/>
            <w:vAlign w:val="center"/>
          </w:tcPr>
          <w:p w14:paraId="202A3FF7"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3～4枚</w:t>
            </w:r>
          </w:p>
        </w:tc>
        <w:tc>
          <w:tcPr>
            <w:tcW w:w="1845" w:type="dxa"/>
            <w:vAlign w:val="center"/>
          </w:tcPr>
          <w:p w14:paraId="0FE4A3CD"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2～3枚</w:t>
            </w:r>
          </w:p>
        </w:tc>
        <w:tc>
          <w:tcPr>
            <w:tcW w:w="1846" w:type="dxa"/>
            <w:vAlign w:val="center"/>
          </w:tcPr>
          <w:p w14:paraId="516CA45F"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１枚</w:t>
            </w:r>
          </w:p>
        </w:tc>
        <w:tc>
          <w:tcPr>
            <w:tcW w:w="1845" w:type="dxa"/>
            <w:gridSpan w:val="3"/>
            <w:tcBorders>
              <w:tr2bl w:val="nil"/>
            </w:tcBorders>
            <w:vAlign w:val="center"/>
          </w:tcPr>
          <w:p w14:paraId="4FEAB37E" w14:textId="7E13705A"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個人に応じて</w:t>
            </w:r>
          </w:p>
        </w:tc>
      </w:tr>
      <w:tr w:rsidR="00B06BF8" w:rsidRPr="001115A1" w14:paraId="3AEA3DAC" w14:textId="77777777" w:rsidTr="001C3281">
        <w:trPr>
          <w:trHeight w:val="315"/>
        </w:trPr>
        <w:tc>
          <w:tcPr>
            <w:tcW w:w="2264" w:type="dxa"/>
            <w:vAlign w:val="center"/>
          </w:tcPr>
          <w:p w14:paraId="3D8D3633"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布団</w:t>
            </w:r>
          </w:p>
          <w:p w14:paraId="6D65182B"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(0～4歳児)</w:t>
            </w:r>
          </w:p>
        </w:tc>
        <w:tc>
          <w:tcPr>
            <w:tcW w:w="6382" w:type="dxa"/>
            <w:gridSpan w:val="5"/>
            <w:tcBorders>
              <w:bottom w:val="single" w:sz="4" w:space="0" w:color="auto"/>
            </w:tcBorders>
            <w:vAlign w:val="center"/>
          </w:tcPr>
          <w:p w14:paraId="5A5D1B10"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家庭で準備される場合は、衛生管理のため毎週末に持ち帰り</w:t>
            </w:r>
          </w:p>
          <w:p w14:paraId="40E40EF4"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洗濯・交換をお願いします。</w:t>
            </w:r>
          </w:p>
        </w:tc>
        <w:tc>
          <w:tcPr>
            <w:tcW w:w="1135" w:type="dxa"/>
            <w:tcBorders>
              <w:bottom w:val="single" w:sz="4" w:space="0" w:color="auto"/>
            </w:tcBorders>
            <w:vAlign w:val="center"/>
          </w:tcPr>
          <w:p w14:paraId="081E6DD4"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5歳児</w:t>
            </w:r>
          </w:p>
          <w:p w14:paraId="12680090"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利用なし</w:t>
            </w:r>
          </w:p>
        </w:tc>
      </w:tr>
      <w:tr w:rsidR="00B06BF8" w:rsidRPr="001115A1" w14:paraId="4BE99DCC" w14:textId="77777777" w:rsidTr="001C3281">
        <w:trPr>
          <w:trHeight w:val="322"/>
        </w:trPr>
        <w:tc>
          <w:tcPr>
            <w:tcW w:w="2264" w:type="dxa"/>
            <w:vAlign w:val="center"/>
          </w:tcPr>
          <w:p w14:paraId="474CD383" w14:textId="6B8D1EC2" w:rsidR="00B06BF8" w:rsidRPr="00EC1078" w:rsidRDefault="00EC1078" w:rsidP="001C3281">
            <w:pPr>
              <w:jc w:val="center"/>
              <w:rPr>
                <w:rFonts w:ascii="UD デジタル 教科書体 NK-B" w:eastAsia="UD デジタル 教科書体 NK-B"/>
                <w:b/>
                <w:color w:val="000000" w:themeColor="text1"/>
                <w:szCs w:val="21"/>
              </w:rPr>
            </w:pPr>
            <w:r w:rsidRPr="00EC1078">
              <w:rPr>
                <w:rFonts w:ascii="UD デジタル 教科書体 NK-B" w:eastAsia="UD デジタル 教科書体 NK-B" w:hint="eastAsia"/>
                <w:b/>
                <w:color w:val="000000" w:themeColor="text1"/>
                <w:szCs w:val="21"/>
              </w:rPr>
              <w:t>手拭きタオル</w:t>
            </w:r>
          </w:p>
        </w:tc>
        <w:tc>
          <w:tcPr>
            <w:tcW w:w="3826" w:type="dxa"/>
            <w:gridSpan w:val="2"/>
            <w:tcBorders>
              <w:tr2bl w:val="single" w:sz="4" w:space="0" w:color="auto"/>
            </w:tcBorders>
            <w:vAlign w:val="center"/>
          </w:tcPr>
          <w:p w14:paraId="695B353C" w14:textId="77777777" w:rsidR="00B06BF8" w:rsidRPr="001115A1" w:rsidRDefault="00B06BF8" w:rsidP="001C3281">
            <w:pPr>
              <w:jc w:val="center"/>
              <w:rPr>
                <w:rFonts w:ascii="UD デジタル 教科書体 NK-B" w:eastAsia="UD デジタル 教科書体 NK-B"/>
                <w:b/>
                <w:color w:val="000000" w:themeColor="text1"/>
                <w:szCs w:val="21"/>
                <w:highlight w:val="yellow"/>
              </w:rPr>
            </w:pPr>
          </w:p>
        </w:tc>
        <w:tc>
          <w:tcPr>
            <w:tcW w:w="3691" w:type="dxa"/>
            <w:gridSpan w:val="4"/>
            <w:tcBorders>
              <w:tr2bl w:val="nil"/>
            </w:tcBorders>
            <w:vAlign w:val="center"/>
          </w:tcPr>
          <w:p w14:paraId="6B16272B"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１枚　※下記参照</w:t>
            </w:r>
          </w:p>
        </w:tc>
      </w:tr>
      <w:tr w:rsidR="00B06BF8" w:rsidRPr="001115A1" w14:paraId="0B687E22" w14:textId="77777777" w:rsidTr="001C3281">
        <w:trPr>
          <w:trHeight w:val="315"/>
        </w:trPr>
        <w:tc>
          <w:tcPr>
            <w:tcW w:w="2264" w:type="dxa"/>
            <w:vAlign w:val="center"/>
          </w:tcPr>
          <w:p w14:paraId="5C577AA4" w14:textId="1FE1F69F" w:rsidR="00B06BF8" w:rsidRPr="00EC1078" w:rsidRDefault="00B06BF8" w:rsidP="001C3281">
            <w:pPr>
              <w:jc w:val="center"/>
              <w:rPr>
                <w:rFonts w:ascii="UD デジタル 教科書体 NK-B" w:eastAsia="UD デジタル 教科書体 NK-B"/>
                <w:b/>
                <w:color w:val="000000" w:themeColor="text1"/>
                <w:szCs w:val="21"/>
              </w:rPr>
            </w:pPr>
            <w:r w:rsidRPr="00EC1078">
              <w:rPr>
                <w:rFonts w:ascii="UD デジタル 教科書体 NK-B" w:eastAsia="UD デジタル 教科書体 NK-B" w:hint="eastAsia"/>
                <w:b/>
                <w:color w:val="000000" w:themeColor="text1"/>
                <w:szCs w:val="21"/>
              </w:rPr>
              <w:t>コップ・箸</w:t>
            </w:r>
          </w:p>
        </w:tc>
        <w:tc>
          <w:tcPr>
            <w:tcW w:w="5672" w:type="dxa"/>
            <w:gridSpan w:val="3"/>
            <w:tcBorders>
              <w:bottom w:val="single" w:sz="4" w:space="0" w:color="auto"/>
              <w:tr2bl w:val="single" w:sz="4" w:space="0" w:color="auto"/>
            </w:tcBorders>
            <w:vAlign w:val="center"/>
          </w:tcPr>
          <w:p w14:paraId="2308D61F" w14:textId="77777777" w:rsidR="00B06BF8" w:rsidRPr="001115A1" w:rsidRDefault="00B06BF8" w:rsidP="001C3281">
            <w:pPr>
              <w:jc w:val="center"/>
              <w:rPr>
                <w:rFonts w:ascii="UD デジタル 教科書体 NK-B" w:eastAsia="UD デジタル 教科書体 NK-B"/>
                <w:b/>
                <w:color w:val="000000" w:themeColor="text1"/>
                <w:szCs w:val="21"/>
              </w:rPr>
            </w:pPr>
          </w:p>
        </w:tc>
        <w:tc>
          <w:tcPr>
            <w:tcW w:w="1845" w:type="dxa"/>
            <w:gridSpan w:val="3"/>
            <w:tcBorders>
              <w:tr2bl w:val="nil"/>
            </w:tcBorders>
            <w:vAlign w:val="center"/>
          </w:tcPr>
          <w:p w14:paraId="250B365C" w14:textId="63A8DFCF"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 xml:space="preserve">１組　</w:t>
            </w:r>
          </w:p>
          <w:p w14:paraId="3A312BC2"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※箸だけのもの</w:t>
            </w:r>
          </w:p>
        </w:tc>
      </w:tr>
      <w:tr w:rsidR="00B06BF8" w:rsidRPr="001115A1" w14:paraId="090B57FA" w14:textId="77777777" w:rsidTr="001C3281">
        <w:trPr>
          <w:trHeight w:val="315"/>
        </w:trPr>
        <w:tc>
          <w:tcPr>
            <w:tcW w:w="2264" w:type="dxa"/>
            <w:vAlign w:val="center"/>
          </w:tcPr>
          <w:p w14:paraId="42BB8ADC"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パンツ</w:t>
            </w:r>
          </w:p>
        </w:tc>
        <w:tc>
          <w:tcPr>
            <w:tcW w:w="1981" w:type="dxa"/>
            <w:tcBorders>
              <w:tr2bl w:val="single" w:sz="4" w:space="0" w:color="auto"/>
            </w:tcBorders>
            <w:vAlign w:val="center"/>
          </w:tcPr>
          <w:p w14:paraId="2FCAEFB7" w14:textId="77777777" w:rsidR="00B06BF8" w:rsidRPr="001115A1" w:rsidRDefault="00B06BF8" w:rsidP="001C3281">
            <w:pPr>
              <w:rPr>
                <w:rFonts w:ascii="UD デジタル 教科書体 NK-B" w:eastAsia="UD デジタル 教科書体 NK-B"/>
                <w:b/>
                <w:color w:val="000000" w:themeColor="text1"/>
                <w:szCs w:val="21"/>
                <w:highlight w:val="yellow"/>
              </w:rPr>
            </w:pPr>
          </w:p>
        </w:tc>
        <w:tc>
          <w:tcPr>
            <w:tcW w:w="1845" w:type="dxa"/>
            <w:tcBorders>
              <w:tr2bl w:val="nil"/>
            </w:tcBorders>
            <w:vAlign w:val="center"/>
          </w:tcPr>
          <w:p w14:paraId="175B1880" w14:textId="77777777" w:rsidR="00B06BF8" w:rsidRPr="001115A1" w:rsidRDefault="00B06BF8" w:rsidP="001C3281">
            <w:pPr>
              <w:jc w:val="center"/>
              <w:rPr>
                <w:rFonts w:ascii="UD デジタル 教科書体 NK-B" w:eastAsia="UD デジタル 教科書体 NK-B"/>
                <w:b/>
                <w:color w:val="000000" w:themeColor="text1"/>
                <w:szCs w:val="21"/>
                <w:highlight w:val="yellow"/>
              </w:rPr>
            </w:pPr>
            <w:r w:rsidRPr="001115A1">
              <w:rPr>
                <w:rFonts w:ascii="UD デジタル 教科書体 NK-B" w:eastAsia="UD デジタル 教科書体 NK-B" w:hint="eastAsia"/>
                <w:b/>
                <w:color w:val="000000" w:themeColor="text1"/>
                <w:szCs w:val="21"/>
              </w:rPr>
              <w:t>5枚</w:t>
            </w:r>
          </w:p>
        </w:tc>
        <w:tc>
          <w:tcPr>
            <w:tcW w:w="1846" w:type="dxa"/>
            <w:tcBorders>
              <w:tr2bl w:val="nil"/>
            </w:tcBorders>
            <w:vAlign w:val="center"/>
          </w:tcPr>
          <w:p w14:paraId="1CC791E3" w14:textId="77777777" w:rsidR="00B06BF8" w:rsidRPr="001115A1" w:rsidRDefault="00B06BF8" w:rsidP="001C3281">
            <w:pPr>
              <w:jc w:val="center"/>
              <w:rPr>
                <w:rFonts w:ascii="UD デジタル 教科書体 NK-B" w:eastAsia="UD デジタル 教科書体 NK-B"/>
                <w:b/>
                <w:color w:val="000000" w:themeColor="text1"/>
                <w:szCs w:val="21"/>
                <w:highlight w:val="yellow"/>
              </w:rPr>
            </w:pPr>
            <w:r w:rsidRPr="001115A1">
              <w:rPr>
                <w:rFonts w:ascii="UD デジタル 教科書体 NK-B" w:eastAsia="UD デジタル 教科書体 NK-B" w:hint="eastAsia"/>
                <w:b/>
                <w:color w:val="000000" w:themeColor="text1"/>
                <w:szCs w:val="21"/>
              </w:rPr>
              <w:t>3～5枚</w:t>
            </w:r>
          </w:p>
        </w:tc>
        <w:tc>
          <w:tcPr>
            <w:tcW w:w="1845" w:type="dxa"/>
            <w:gridSpan w:val="3"/>
            <w:vAlign w:val="center"/>
          </w:tcPr>
          <w:p w14:paraId="2F346B76"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１～３枚</w:t>
            </w:r>
          </w:p>
        </w:tc>
      </w:tr>
      <w:tr w:rsidR="00B06BF8" w:rsidRPr="001115A1" w14:paraId="728D20FA" w14:textId="77777777" w:rsidTr="001C3281">
        <w:trPr>
          <w:trHeight w:val="119"/>
        </w:trPr>
        <w:tc>
          <w:tcPr>
            <w:tcW w:w="2264" w:type="dxa"/>
            <w:vAlign w:val="center"/>
          </w:tcPr>
          <w:p w14:paraId="133AB796" w14:textId="77777777" w:rsidR="00B06BF8" w:rsidRPr="001115A1" w:rsidRDefault="00B06BF8" w:rsidP="001C3281">
            <w:pPr>
              <w:pStyle w:val="aa"/>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上衣</w:t>
            </w:r>
          </w:p>
        </w:tc>
        <w:tc>
          <w:tcPr>
            <w:tcW w:w="5672" w:type="dxa"/>
            <w:gridSpan w:val="3"/>
            <w:vAlign w:val="center"/>
          </w:tcPr>
          <w:p w14:paraId="4EA1BDF3"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5～6枚</w:t>
            </w:r>
          </w:p>
        </w:tc>
        <w:tc>
          <w:tcPr>
            <w:tcW w:w="1845" w:type="dxa"/>
            <w:gridSpan w:val="3"/>
            <w:vAlign w:val="center"/>
          </w:tcPr>
          <w:p w14:paraId="2E00DF8E" w14:textId="214F5319"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３～５枚</w:t>
            </w:r>
          </w:p>
        </w:tc>
      </w:tr>
      <w:tr w:rsidR="00B06BF8" w:rsidRPr="001115A1" w14:paraId="7D8273F5" w14:textId="77777777" w:rsidTr="001C3281">
        <w:trPr>
          <w:cantSplit/>
          <w:trHeight w:val="180"/>
        </w:trPr>
        <w:tc>
          <w:tcPr>
            <w:tcW w:w="2264" w:type="dxa"/>
            <w:vAlign w:val="center"/>
          </w:tcPr>
          <w:p w14:paraId="2B370138"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下衣(ズボン)</w:t>
            </w:r>
          </w:p>
        </w:tc>
        <w:tc>
          <w:tcPr>
            <w:tcW w:w="1981" w:type="dxa"/>
            <w:vAlign w:val="center"/>
          </w:tcPr>
          <w:p w14:paraId="7836987B"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5～6枚</w:t>
            </w:r>
          </w:p>
        </w:tc>
        <w:tc>
          <w:tcPr>
            <w:tcW w:w="1845" w:type="dxa"/>
            <w:vAlign w:val="center"/>
          </w:tcPr>
          <w:p w14:paraId="6184B066"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5～6枚</w:t>
            </w:r>
          </w:p>
        </w:tc>
        <w:tc>
          <w:tcPr>
            <w:tcW w:w="3691" w:type="dxa"/>
            <w:gridSpan w:val="4"/>
            <w:vAlign w:val="center"/>
          </w:tcPr>
          <w:p w14:paraId="3A7033DD" w14:textId="4549F19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３～５枚</w:t>
            </w:r>
          </w:p>
        </w:tc>
      </w:tr>
      <w:tr w:rsidR="00B06BF8" w:rsidRPr="001115A1" w14:paraId="1FAD07BD" w14:textId="77777777" w:rsidTr="001C3281">
        <w:trPr>
          <w:trHeight w:val="174"/>
        </w:trPr>
        <w:tc>
          <w:tcPr>
            <w:tcW w:w="2264" w:type="dxa"/>
            <w:tcBorders>
              <w:bottom w:val="single" w:sz="4" w:space="0" w:color="auto"/>
            </w:tcBorders>
            <w:vAlign w:val="center"/>
          </w:tcPr>
          <w:p w14:paraId="10A77392" w14:textId="77777777" w:rsidR="00B06BF8" w:rsidRPr="001115A1" w:rsidRDefault="00B06BF8" w:rsidP="001C3281">
            <w:pPr>
              <w:spacing w:line="320" w:lineRule="exact"/>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帽子（ゴム付）</w:t>
            </w:r>
          </w:p>
        </w:tc>
        <w:tc>
          <w:tcPr>
            <w:tcW w:w="3826" w:type="dxa"/>
            <w:gridSpan w:val="2"/>
            <w:tcBorders>
              <w:bottom w:val="single" w:sz="4" w:space="0" w:color="auto"/>
            </w:tcBorders>
          </w:tcPr>
          <w:p w14:paraId="03095B5E" w14:textId="77777777" w:rsidR="00B06BF8" w:rsidRPr="001115A1" w:rsidRDefault="00B06BF8" w:rsidP="001C3281">
            <w:pPr>
              <w:spacing w:line="320" w:lineRule="exact"/>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日除けのあるもの</w:t>
            </w:r>
          </w:p>
        </w:tc>
        <w:tc>
          <w:tcPr>
            <w:tcW w:w="3691" w:type="dxa"/>
            <w:gridSpan w:val="4"/>
            <w:tcBorders>
              <w:bottom w:val="single" w:sz="4" w:space="0" w:color="auto"/>
            </w:tcBorders>
            <w:vAlign w:val="center"/>
          </w:tcPr>
          <w:p w14:paraId="1902E8E3" w14:textId="6AA6E2FB" w:rsidR="00B06BF8" w:rsidRPr="001115A1" w:rsidRDefault="00B06BF8" w:rsidP="001C3281">
            <w:pPr>
              <w:spacing w:line="320" w:lineRule="exact"/>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園児帽子</w:t>
            </w:r>
          </w:p>
        </w:tc>
      </w:tr>
      <w:tr w:rsidR="00B06BF8" w:rsidRPr="001115A1" w14:paraId="6BB66DC3" w14:textId="77777777" w:rsidTr="001C3281">
        <w:trPr>
          <w:trHeight w:val="180"/>
        </w:trPr>
        <w:tc>
          <w:tcPr>
            <w:tcW w:w="2264" w:type="dxa"/>
            <w:vAlign w:val="center"/>
          </w:tcPr>
          <w:p w14:paraId="4C0E9BC6" w14:textId="77777777" w:rsidR="00B06BF8" w:rsidRPr="009F2684" w:rsidRDefault="00B06BF8" w:rsidP="001C3281">
            <w:pPr>
              <w:jc w:val="center"/>
              <w:rPr>
                <w:rFonts w:ascii="UD デジタル 教科書体 NK-B" w:eastAsia="UD デジタル 教科書体 NK-B"/>
                <w:b/>
                <w:color w:val="000000" w:themeColor="text1"/>
                <w:szCs w:val="21"/>
              </w:rPr>
            </w:pPr>
            <w:r w:rsidRPr="009F2684">
              <w:rPr>
                <w:rFonts w:ascii="UD デジタル 教科書体 NK-B" w:eastAsia="UD デジタル 教科書体 NK-B" w:hint="eastAsia"/>
                <w:b/>
                <w:color w:val="000000" w:themeColor="text1"/>
                <w:szCs w:val="21"/>
              </w:rPr>
              <w:t>パジャマ</w:t>
            </w:r>
          </w:p>
          <w:p w14:paraId="677AEB05"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(0～4歳児)</w:t>
            </w:r>
          </w:p>
        </w:tc>
        <w:tc>
          <w:tcPr>
            <w:tcW w:w="6376" w:type="dxa"/>
            <w:gridSpan w:val="4"/>
            <w:tcBorders>
              <w:top w:val="nil"/>
              <w:bottom w:val="single" w:sz="4" w:space="0" w:color="auto"/>
            </w:tcBorders>
          </w:tcPr>
          <w:p w14:paraId="719714D3" w14:textId="76EE7599"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1組</w:t>
            </w:r>
          </w:p>
          <w:p w14:paraId="4C06E613"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衛生管理のため、水曜日と週末に持ち帰り</w:t>
            </w:r>
          </w:p>
          <w:p w14:paraId="3FB557D2"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清潔なものと交換してください。</w:t>
            </w:r>
          </w:p>
        </w:tc>
        <w:tc>
          <w:tcPr>
            <w:tcW w:w="1141" w:type="dxa"/>
            <w:gridSpan w:val="2"/>
            <w:vAlign w:val="center"/>
          </w:tcPr>
          <w:p w14:paraId="2AF6E2DD"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5歳児</w:t>
            </w:r>
          </w:p>
          <w:p w14:paraId="5C6A0E60"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利用なし</w:t>
            </w:r>
          </w:p>
        </w:tc>
      </w:tr>
      <w:tr w:rsidR="00B06BF8" w:rsidRPr="001115A1" w14:paraId="48D0CA3E" w14:textId="77777777" w:rsidTr="001C3281">
        <w:trPr>
          <w:cantSplit/>
          <w:trHeight w:val="306"/>
        </w:trPr>
        <w:tc>
          <w:tcPr>
            <w:tcW w:w="2264" w:type="dxa"/>
            <w:vAlign w:val="center"/>
          </w:tcPr>
          <w:p w14:paraId="509DB977" w14:textId="77777777" w:rsidR="00B06BF8" w:rsidRPr="001115A1" w:rsidRDefault="00B06BF8" w:rsidP="001C3281">
            <w:pPr>
              <w:jc w:val="center"/>
              <w:rPr>
                <w:rFonts w:ascii="UD デジタル 教科書体 NK-B" w:eastAsia="UD デジタル 教科書体 NK-B"/>
                <w:b/>
                <w:color w:val="000000" w:themeColor="text1"/>
                <w:szCs w:val="21"/>
              </w:rPr>
            </w:pPr>
            <w:r w:rsidRPr="001115A1">
              <w:rPr>
                <w:rFonts w:ascii="UD デジタル 教科書体 NK-B" w:eastAsia="UD デジタル 教科書体 NK-B" w:hint="eastAsia"/>
                <w:b/>
                <w:color w:val="000000" w:themeColor="text1"/>
                <w:szCs w:val="21"/>
              </w:rPr>
              <w:t>運動靴</w:t>
            </w:r>
          </w:p>
        </w:tc>
        <w:tc>
          <w:tcPr>
            <w:tcW w:w="7517" w:type="dxa"/>
            <w:gridSpan w:val="6"/>
            <w:tcBorders>
              <w:top w:val="nil"/>
              <w:right w:val="single" w:sz="4" w:space="0" w:color="auto"/>
            </w:tcBorders>
          </w:tcPr>
          <w:p w14:paraId="4DE0EC29" w14:textId="77777777" w:rsidR="00B06BF8" w:rsidRPr="001115A1" w:rsidRDefault="00B06BF8" w:rsidP="001C3281">
            <w:pPr>
              <w:rPr>
                <w:rFonts w:ascii="UD デジタル 教科書体 NK-B" w:eastAsia="UD デジタル 教科書体 NK-B"/>
                <w:b/>
                <w:color w:val="000000" w:themeColor="text1"/>
                <w:sz w:val="20"/>
                <w:szCs w:val="20"/>
              </w:rPr>
            </w:pPr>
            <w:r w:rsidRPr="001115A1">
              <w:rPr>
                <w:rFonts w:ascii="UD デジタル 教科書体 NK-B" w:eastAsia="UD デジタル 教科書体 NK-B" w:hint="eastAsia"/>
                <w:b/>
                <w:color w:val="000000" w:themeColor="text1"/>
                <w:szCs w:val="21"/>
              </w:rPr>
              <w:t>はきなれた、運動しやすい靴をはいてきてください</w:t>
            </w:r>
          </w:p>
        </w:tc>
      </w:tr>
    </w:tbl>
    <w:p w14:paraId="38A851BD" w14:textId="77777777" w:rsidR="006347F2" w:rsidRDefault="006347F2" w:rsidP="00B06BF8">
      <w:pPr>
        <w:rPr>
          <w:rFonts w:ascii="UD デジタル 教科書体 NK-B" w:eastAsia="UD デジタル 教科書体 NK-B"/>
          <w:b/>
          <w:color w:val="000000" w:themeColor="text1"/>
          <w:sz w:val="22"/>
          <w:szCs w:val="28"/>
        </w:rPr>
      </w:pPr>
    </w:p>
    <w:p w14:paraId="0CEB9534" w14:textId="17948B15" w:rsidR="00B06BF8" w:rsidRPr="001115A1" w:rsidRDefault="00B06BF8" w:rsidP="00B06BF8">
      <w:pPr>
        <w:rPr>
          <w:rFonts w:ascii="UD デジタル 教科書体 NK-B" w:eastAsia="UD デジタル 教科書体 NK-B"/>
          <w:b/>
          <w:color w:val="000000" w:themeColor="text1"/>
          <w:sz w:val="22"/>
          <w:szCs w:val="28"/>
        </w:rPr>
      </w:pPr>
      <w:r w:rsidRPr="001115A1">
        <w:rPr>
          <w:rFonts w:ascii="UD デジタル 教科書体 NK-B" w:eastAsia="UD デジタル 教科書体 NK-B" w:hint="eastAsia"/>
          <w:b/>
          <w:color w:val="000000" w:themeColor="text1"/>
          <w:sz w:val="22"/>
          <w:szCs w:val="28"/>
        </w:rPr>
        <w:t>【その他のお願い】</w:t>
      </w:r>
    </w:p>
    <w:p w14:paraId="44C795DA" w14:textId="77777777" w:rsidR="00B06BF8" w:rsidRPr="001115A1" w:rsidRDefault="00B06BF8" w:rsidP="00B06BF8">
      <w:pPr>
        <w:ind w:leftChars="135" w:left="613" w:hangingChars="150" w:hanging="330"/>
        <w:rPr>
          <w:rFonts w:ascii="UD デジタル 教科書体 NK-B" w:eastAsia="UD デジタル 教科書体 NK-B"/>
          <w:b/>
          <w:color w:val="000000" w:themeColor="text1"/>
          <w:sz w:val="22"/>
          <w:szCs w:val="28"/>
        </w:rPr>
      </w:pPr>
      <w:r w:rsidRPr="001115A1">
        <w:rPr>
          <w:rFonts w:ascii="UD デジタル 教科書体 NK-B" w:eastAsia="UD デジタル 教科書体 NK-B" w:hint="eastAsia"/>
          <w:b/>
          <w:color w:val="000000" w:themeColor="text1"/>
          <w:sz w:val="22"/>
          <w:szCs w:val="28"/>
        </w:rPr>
        <w:t>＊ 園内では裸足での活動を多く取り入れています。靴下の着用は健康状態の理由などで必要と判断した場合に限ります。</w:t>
      </w:r>
    </w:p>
    <w:p w14:paraId="37CC9B3F" w14:textId="77777777" w:rsidR="00B06BF8" w:rsidRPr="001115A1" w:rsidRDefault="00B06BF8" w:rsidP="00B06BF8">
      <w:pPr>
        <w:ind w:firstLineChars="134" w:firstLine="295"/>
        <w:rPr>
          <w:rFonts w:ascii="UD デジタル 教科書体 NK-B" w:eastAsia="UD デジタル 教科書体 NK-B"/>
          <w:b/>
          <w:color w:val="000000" w:themeColor="text1"/>
          <w:sz w:val="22"/>
          <w:szCs w:val="28"/>
        </w:rPr>
      </w:pPr>
      <w:r w:rsidRPr="001115A1">
        <w:rPr>
          <w:rFonts w:ascii="UD デジタル 教科書体 NK-B" w:eastAsia="UD デジタル 教科書体 NK-B" w:hint="eastAsia"/>
          <w:b/>
          <w:color w:val="000000" w:themeColor="text1"/>
          <w:sz w:val="22"/>
          <w:szCs w:val="28"/>
        </w:rPr>
        <w:t>＊ 長靴・ぞうりで登園された場合は、併せて運動靴もご準備ください。</w:t>
      </w:r>
    </w:p>
    <w:p w14:paraId="3F6C8B91" w14:textId="7BBFF637" w:rsidR="00B06BF8" w:rsidRPr="001115A1" w:rsidRDefault="00B06BF8" w:rsidP="00B06BF8">
      <w:pPr>
        <w:tabs>
          <w:tab w:val="num" w:pos="851"/>
        </w:tabs>
        <w:ind w:leftChars="150" w:left="535" w:hangingChars="100" w:hanging="220"/>
        <w:rPr>
          <w:rFonts w:ascii="UD デジタル 教科書体 NK-B" w:eastAsia="UD デジタル 教科書体 NK-B"/>
          <w:b/>
          <w:color w:val="000000" w:themeColor="text1"/>
          <w:sz w:val="22"/>
          <w:szCs w:val="28"/>
        </w:rPr>
      </w:pPr>
      <w:r w:rsidRPr="001115A1">
        <w:rPr>
          <w:rFonts w:ascii="UD デジタル 教科書体 NK-B" w:eastAsia="UD デジタル 教科書体 NK-B" w:hint="eastAsia"/>
          <w:b/>
          <w:color w:val="000000" w:themeColor="text1"/>
          <w:sz w:val="22"/>
          <w:szCs w:val="28"/>
        </w:rPr>
        <w:t>＊ 嘔吐物、下痢便などで汚れた衣服は保健所の指導により、二次感染の予防の為、薬剤（次亜塩素酸ナトリウム）での対応を行っています。したがって、その処理を行うと衣服の色落ちなどがあります。あらかじめご了承ください。</w:t>
      </w:r>
    </w:p>
    <w:p w14:paraId="4232FEAF" w14:textId="77777777" w:rsidR="00B06BF8" w:rsidRPr="001115A1" w:rsidRDefault="00B06BF8" w:rsidP="00B06BF8">
      <w:pPr>
        <w:tabs>
          <w:tab w:val="num" w:pos="420"/>
        </w:tabs>
        <w:ind w:firstLineChars="134" w:firstLine="295"/>
        <w:rPr>
          <w:rFonts w:ascii="UD デジタル 教科書体 NK-B" w:eastAsia="UD デジタル 教科書体 NK-B"/>
          <w:b/>
          <w:color w:val="000000" w:themeColor="text1"/>
          <w:sz w:val="22"/>
          <w:szCs w:val="28"/>
        </w:rPr>
      </w:pPr>
      <w:r w:rsidRPr="001115A1">
        <w:rPr>
          <w:rFonts w:ascii="UD デジタル 教科書体 NK-B" w:eastAsia="UD デジタル 教科書体 NK-B" w:hint="eastAsia"/>
          <w:b/>
          <w:color w:val="000000" w:themeColor="text1"/>
          <w:sz w:val="22"/>
          <w:szCs w:val="28"/>
        </w:rPr>
        <w:t>＊ 日常の服装の安全性、機能性をご確認ください。</w:t>
      </w:r>
    </w:p>
    <w:p w14:paraId="685C55E8" w14:textId="5796CC51" w:rsidR="00B06BF8" w:rsidRPr="001115A1" w:rsidRDefault="00B06BF8" w:rsidP="00B06BF8">
      <w:pPr>
        <w:ind w:left="440" w:hangingChars="200" w:hanging="440"/>
        <w:rPr>
          <w:rFonts w:ascii="UD デジタル 教科書体 NK-B" w:eastAsia="UD デジタル 教科書体 NK-B"/>
          <w:b/>
          <w:color w:val="000000" w:themeColor="text1"/>
          <w:sz w:val="22"/>
          <w:szCs w:val="28"/>
        </w:rPr>
      </w:pPr>
      <w:r w:rsidRPr="001115A1">
        <w:rPr>
          <w:rFonts w:ascii="UD デジタル 教科書体 NK-B" w:eastAsia="UD デジタル 教科書体 NK-B" w:hint="eastAsia"/>
          <w:b/>
          <w:color w:val="000000" w:themeColor="text1"/>
          <w:sz w:val="22"/>
          <w:szCs w:val="28"/>
        </w:rPr>
        <w:t xml:space="preserve">　    上衣が長いもの（チュニックなど）やフード付、下衣の丈や形状が活動に適さないものはご遠慮ください。</w:t>
      </w:r>
    </w:p>
    <w:p w14:paraId="3958A4CF" w14:textId="3ABEF07A" w:rsidR="00B06BF8" w:rsidRDefault="00B06BF8" w:rsidP="00B06BF8">
      <w:pPr>
        <w:rPr>
          <w:rFonts w:ascii="UD デジタル 教科書体 NK-B" w:eastAsia="UD デジタル 教科書体 NK-B"/>
          <w:b/>
          <w:color w:val="000000" w:themeColor="text1"/>
          <w:sz w:val="22"/>
          <w:szCs w:val="28"/>
        </w:rPr>
      </w:pPr>
      <w:r w:rsidRPr="001115A1">
        <w:rPr>
          <w:rFonts w:ascii="UD デジタル 教科書体 NK-B" w:eastAsia="UD デジタル 教科書体 NK-B" w:hint="eastAsia"/>
          <w:b/>
          <w:color w:val="000000" w:themeColor="text1"/>
          <w:sz w:val="22"/>
          <w:szCs w:val="28"/>
        </w:rPr>
        <w:t>【</w:t>
      </w:r>
      <w:r w:rsidRPr="00EC1078">
        <w:rPr>
          <w:rFonts w:ascii="UD デジタル 教科書体 NK-B" w:eastAsia="UD デジタル 教科書体 NK-B" w:hint="eastAsia"/>
          <w:b/>
          <w:color w:val="000000" w:themeColor="text1"/>
          <w:sz w:val="22"/>
          <w:szCs w:val="28"/>
        </w:rPr>
        <w:t>手拭きタオルの</w:t>
      </w:r>
      <w:r w:rsidRPr="001115A1">
        <w:rPr>
          <w:rFonts w:ascii="UD デジタル 教科書体 NK-B" w:eastAsia="UD デジタル 教科書体 NK-B" w:hint="eastAsia"/>
          <w:b/>
          <w:color w:val="000000" w:themeColor="text1"/>
          <w:sz w:val="22"/>
          <w:szCs w:val="28"/>
        </w:rPr>
        <w:t>作り方】</w:t>
      </w:r>
    </w:p>
    <w:p w14:paraId="18B778E3" w14:textId="16DED7D0" w:rsidR="00B06BF8" w:rsidRPr="001115A1" w:rsidRDefault="00B06BF8" w:rsidP="00B06BF8">
      <w:pPr>
        <w:rPr>
          <w:rFonts w:ascii="UD デジタル 教科書体 NK-B" w:eastAsia="UD デジタル 教科書体 NK-B"/>
          <w:b/>
          <w:color w:val="000000" w:themeColor="text1"/>
          <w:sz w:val="22"/>
          <w:szCs w:val="28"/>
        </w:rPr>
      </w:pPr>
      <w:r w:rsidRPr="001115A1">
        <w:rPr>
          <w:rFonts w:ascii="UD デジタル 教科書体 NK-B" w:eastAsia="UD デジタル 教科書体 NK-B" w:hint="eastAsia"/>
          <w:b/>
          <w:color w:val="000000" w:themeColor="text1"/>
          <w:sz w:val="22"/>
          <w:szCs w:val="28"/>
        </w:rPr>
        <w:t>※市販のものでも結構です。</w:t>
      </w:r>
    </w:p>
    <w:p w14:paraId="51A54E37" w14:textId="4D25E663" w:rsidR="00B06BF8" w:rsidRPr="001115A1" w:rsidRDefault="006347F2" w:rsidP="006347F2">
      <w:pPr>
        <w:ind w:leftChars="100" w:left="210"/>
        <w:rPr>
          <w:rFonts w:ascii="UD デジタル 教科書体 NK-B" w:eastAsia="UD デジタル 教科書体 NK-B"/>
          <w:b/>
          <w:color w:val="000000" w:themeColor="text1"/>
          <w:sz w:val="22"/>
          <w:szCs w:val="28"/>
        </w:rPr>
      </w:pPr>
      <w:r w:rsidRPr="001115A1">
        <w:rPr>
          <w:rFonts w:ascii="UD デジタル 教科書体 NK-B" w:eastAsia="UD デジタル 教科書体 NK-B" w:hint="eastAsia"/>
          <w:noProof/>
          <w:sz w:val="22"/>
          <w:szCs w:val="28"/>
        </w:rPr>
        <w:drawing>
          <wp:anchor distT="0" distB="0" distL="114300" distR="114300" simplePos="0" relativeHeight="251664384" behindDoc="0" locked="0" layoutInCell="1" allowOverlap="1" wp14:anchorId="64E5BDEA" wp14:editId="59551527">
            <wp:simplePos x="0" y="0"/>
            <wp:positionH relativeFrom="margin">
              <wp:posOffset>1143000</wp:posOffset>
            </wp:positionH>
            <wp:positionV relativeFrom="page">
              <wp:posOffset>3302000</wp:posOffset>
            </wp:positionV>
            <wp:extent cx="2827020" cy="1707515"/>
            <wp:effectExtent l="38100" t="38100" r="30480" b="45085"/>
            <wp:wrapSquare wrapText="bothSides"/>
            <wp:docPr id="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rotWithShape="1">
                    <a:blip r:embed="rId7"/>
                    <a:srcRect l="50443" t="34656" r="7727" b="21967"/>
                    <a:stretch/>
                  </pic:blipFill>
                  <pic:spPr bwMode="auto">
                    <a:xfrm>
                      <a:off x="0" y="0"/>
                      <a:ext cx="2827020" cy="1707515"/>
                    </a:xfrm>
                    <a:prstGeom prst="rect">
                      <a:avLst/>
                    </a:prstGeom>
                    <a:ln w="2857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6BF8" w:rsidRPr="001115A1">
        <w:rPr>
          <w:rFonts w:ascii="UD デジタル 教科書体 NK-B" w:eastAsia="UD デジタル 教科書体 NK-B" w:hint="eastAsia"/>
          <w:b/>
          <w:color w:val="000000" w:themeColor="text1"/>
          <w:sz w:val="22"/>
          <w:szCs w:val="28"/>
        </w:rPr>
        <w:t>フェイスタオルでつくります。フェイスタオルを1/2で折り、フックにかけることができる程度の幅で角に紐を付けます。</w:t>
      </w:r>
    </w:p>
    <w:p w14:paraId="4DB68532" w14:textId="546BA128" w:rsidR="00B06BF8" w:rsidRPr="001115A1" w:rsidRDefault="006347F2" w:rsidP="00B06BF8">
      <w:pPr>
        <w:ind w:firstLineChars="50" w:firstLine="105"/>
        <w:rPr>
          <w:rFonts w:ascii="UD デジタル 教科書体 NK-B" w:eastAsia="UD デジタル 教科書体 NK-B"/>
          <w:b/>
          <w:color w:val="000000" w:themeColor="text1"/>
          <w:sz w:val="22"/>
          <w:szCs w:val="28"/>
        </w:rPr>
      </w:pPr>
      <w:r w:rsidRPr="001115A1">
        <w:rPr>
          <w:rFonts w:ascii="UD デジタル 教科書体 NK-B" w:eastAsia="UD デジタル 教科書体 NK-B" w:hint="eastAsia"/>
          <w:b/>
          <w:noProof/>
          <w:color w:val="000000" w:themeColor="text1"/>
        </w:rPr>
        <w:drawing>
          <wp:anchor distT="0" distB="0" distL="114300" distR="114300" simplePos="0" relativeHeight="251663360" behindDoc="0" locked="0" layoutInCell="1" allowOverlap="1" wp14:anchorId="75324457" wp14:editId="594389FA">
            <wp:simplePos x="0" y="0"/>
            <wp:positionH relativeFrom="margin">
              <wp:posOffset>4684395</wp:posOffset>
            </wp:positionH>
            <wp:positionV relativeFrom="paragraph">
              <wp:posOffset>45720</wp:posOffset>
            </wp:positionV>
            <wp:extent cx="1695450" cy="1214120"/>
            <wp:effectExtent l="0" t="0" r="0" b="5080"/>
            <wp:wrapNone/>
            <wp:docPr id="729" name="図 290" descr="otomari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90" descr="otomari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214120"/>
                    </a:xfrm>
                    <a:prstGeom prst="rect">
                      <a:avLst/>
                    </a:prstGeom>
                    <a:noFill/>
                  </pic:spPr>
                </pic:pic>
              </a:graphicData>
            </a:graphic>
            <wp14:sizeRelH relativeFrom="page">
              <wp14:pctWidth>0</wp14:pctWidth>
            </wp14:sizeRelH>
            <wp14:sizeRelV relativeFrom="page">
              <wp14:pctHeight>0</wp14:pctHeight>
            </wp14:sizeRelV>
          </wp:anchor>
        </w:drawing>
      </w:r>
      <w:r w:rsidR="00B06BF8" w:rsidRPr="001115A1">
        <w:rPr>
          <w:rFonts w:ascii="UD デジタル 教科書体 NK-B" w:eastAsia="UD デジタル 教科書体 NK-B" w:hint="eastAsia"/>
          <w:b/>
          <w:color w:val="000000" w:themeColor="text1"/>
          <w:sz w:val="22"/>
          <w:szCs w:val="28"/>
        </w:rPr>
        <w:t>※右図参照</w:t>
      </w:r>
    </w:p>
    <w:p w14:paraId="6E20BA9C" w14:textId="03348661" w:rsidR="00B06BF8" w:rsidRPr="001115A1" w:rsidRDefault="00B06BF8" w:rsidP="00B06BF8">
      <w:pPr>
        <w:rPr>
          <w:rFonts w:ascii="UD デジタル 教科書体 NK-B" w:eastAsia="UD デジタル 教科書体 NK-B"/>
          <w:b/>
          <w:color w:val="000000" w:themeColor="text1"/>
        </w:rPr>
      </w:pPr>
    </w:p>
    <w:p w14:paraId="78A3DEA4" w14:textId="46B8139E" w:rsidR="00B06BF8" w:rsidRPr="001115A1" w:rsidRDefault="00B06BF8" w:rsidP="00B06BF8">
      <w:pPr>
        <w:rPr>
          <w:rFonts w:ascii="UD デジタル 教科書体 NK-B" w:eastAsia="UD デジタル 教科書体 NK-B"/>
          <w:b/>
          <w:color w:val="000000" w:themeColor="text1"/>
        </w:rPr>
      </w:pPr>
    </w:p>
    <w:p w14:paraId="41A1300A" w14:textId="4543C865" w:rsidR="00B06BF8" w:rsidRPr="001115A1" w:rsidRDefault="00B06BF8" w:rsidP="00B06BF8">
      <w:pPr>
        <w:rPr>
          <w:rFonts w:ascii="UD デジタル 教科書体 NK-B" w:eastAsia="UD デジタル 教科書体 NK-B"/>
          <w:b/>
          <w:color w:val="000000" w:themeColor="text1"/>
        </w:rPr>
      </w:pPr>
    </w:p>
    <w:p w14:paraId="5FBCD037" w14:textId="6065DDDE" w:rsidR="00B06BF8" w:rsidRPr="001115A1" w:rsidRDefault="00B06BF8" w:rsidP="00B06BF8">
      <w:pPr>
        <w:rPr>
          <w:rFonts w:ascii="UD デジタル 教科書体 NK-B" w:eastAsia="UD デジタル 教科書体 NK-B"/>
          <w:b/>
          <w:color w:val="000000" w:themeColor="text1"/>
        </w:rPr>
      </w:pPr>
    </w:p>
    <w:p w14:paraId="698CACFD" w14:textId="6125A97E" w:rsidR="00B06BF8" w:rsidRPr="001115A1" w:rsidRDefault="00B06BF8" w:rsidP="00B06BF8">
      <w:pPr>
        <w:rPr>
          <w:rFonts w:ascii="UD デジタル 教科書体 NK-B" w:eastAsia="UD デジタル 教科書体 NK-B"/>
          <w:b/>
          <w:color w:val="000000" w:themeColor="text1"/>
        </w:rPr>
      </w:pPr>
    </w:p>
    <w:bookmarkEnd w:id="1"/>
    <w:p w14:paraId="078D7B6E" w14:textId="5A04955F" w:rsidR="00B06BF8" w:rsidRDefault="00B06BF8" w:rsidP="00B06BF8">
      <w:pPr>
        <w:rPr>
          <w:rFonts w:ascii="UD デジタル 教科書体 NK-B" w:eastAsia="UD デジタル 教科書体 NK-B"/>
          <w:b/>
          <w:color w:val="000000" w:themeColor="text1"/>
        </w:rPr>
      </w:pPr>
    </w:p>
    <w:p w14:paraId="75F4524C" w14:textId="77777777" w:rsidR="006347F2" w:rsidRDefault="006347F2" w:rsidP="00B06BF8">
      <w:pPr>
        <w:rPr>
          <w:rFonts w:ascii="UD デジタル 教科書体 NK-B" w:eastAsia="UD デジタル 教科書体 NK-B"/>
          <w:b/>
          <w:color w:val="000000" w:themeColor="text1"/>
        </w:rPr>
      </w:pPr>
    </w:p>
    <w:p w14:paraId="5AED9338" w14:textId="77777777" w:rsidR="006347F2" w:rsidRPr="001115A1" w:rsidRDefault="006347F2" w:rsidP="00B06BF8">
      <w:pPr>
        <w:rPr>
          <w:rFonts w:ascii="UD デジタル 教科書体 NK-B" w:eastAsia="UD デジタル 教科書体 NK-B"/>
          <w:b/>
          <w:color w:val="000000" w:themeColor="text1"/>
        </w:rPr>
      </w:pPr>
    </w:p>
    <w:p w14:paraId="59C4D1D9" w14:textId="77777777" w:rsidR="00B06BF8" w:rsidRPr="001115A1" w:rsidRDefault="00B06BF8" w:rsidP="00B06BF8">
      <w:pPr>
        <w:ind w:firstLineChars="300" w:firstLine="630"/>
        <w:rPr>
          <w:rFonts w:ascii="UD デジタル 教科書体 NK-B" w:eastAsia="UD デジタル 教科書体 NK-B"/>
          <w:b/>
          <w:color w:val="000000" w:themeColor="text1"/>
        </w:rPr>
      </w:pPr>
      <w:r w:rsidRPr="001115A1">
        <w:rPr>
          <w:rFonts w:ascii="UD デジタル 教科書体 NK-B" w:eastAsia="UD デジタル 教科書体 NK-B" w:hint="eastAsia"/>
          <w:noProof/>
        </w:rPr>
        <mc:AlternateContent>
          <mc:Choice Requires="wps">
            <w:drawing>
              <wp:anchor distT="0" distB="0" distL="114300" distR="114300" simplePos="0" relativeHeight="251662336" behindDoc="0" locked="0" layoutInCell="1" allowOverlap="1" wp14:anchorId="2ACE208A" wp14:editId="40C30AD3">
                <wp:simplePos x="0" y="0"/>
                <wp:positionH relativeFrom="margin">
                  <wp:align>center</wp:align>
                </wp:positionH>
                <wp:positionV relativeFrom="paragraph">
                  <wp:posOffset>41275</wp:posOffset>
                </wp:positionV>
                <wp:extent cx="2114550" cy="590550"/>
                <wp:effectExtent l="0" t="0" r="19050" b="19050"/>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590550"/>
                        </a:xfrm>
                        <a:prstGeom prst="roundRect">
                          <a:avLst/>
                        </a:prstGeom>
                        <a:solidFill>
                          <a:sysClr val="window" lastClr="FFFFFF"/>
                        </a:solidFill>
                        <a:ln w="25400" cap="flat" cmpd="sng" algn="ctr">
                          <a:solidFill>
                            <a:sysClr val="windowText" lastClr="000000"/>
                          </a:solidFill>
                          <a:prstDash val="solid"/>
                        </a:ln>
                        <a:effectLst/>
                      </wps:spPr>
                      <wps:txbx>
                        <w:txbxContent>
                          <w:p w14:paraId="149CE9DC" w14:textId="77777777" w:rsidR="00B06BF8" w:rsidRPr="00C1772F" w:rsidRDefault="00B06BF8" w:rsidP="00B06BF8">
                            <w:pPr>
                              <w:jc w:val="center"/>
                              <w:rPr>
                                <w:rFonts w:ascii="UD デジタル 教科書体 NK-B" w:eastAsia="UD デジタル 教科書体 NK-B"/>
                                <w:sz w:val="28"/>
                                <w:szCs w:val="28"/>
                              </w:rPr>
                            </w:pPr>
                            <w:r w:rsidRPr="00C1772F">
                              <w:rPr>
                                <w:rFonts w:ascii="UD デジタル 教科書体 NK-B" w:eastAsia="UD デジタル 教科書体 NK-B" w:hAnsi="HG丸ｺﾞｼｯｸM-PRO" w:hint="eastAsia"/>
                                <w:b/>
                                <w:sz w:val="28"/>
                                <w:szCs w:val="28"/>
                              </w:rPr>
                              <w:t>名前の書き方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ACE208A" id="四角形: 角を丸くする 6" o:spid="_x0000_s1027" style="position:absolute;left:0;text-align:left;margin-left:0;margin-top:3.25pt;width:166.5pt;height:4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" fillcolor="window" strokecolor="windowText" strokeweight="2pt">
                <v:path arrowok="t"/>
                <v:textbox>
                  <w:txbxContent>
                    <w:p w14:paraId="149CE9DC" w14:textId="77777777" w:rsidR="00B06BF8" w:rsidRPr="00C1772F" w:rsidRDefault="00B06BF8" w:rsidP="00B06BF8">
                      <w:pPr>
                        <w:jc w:val="center"/>
                        <w:rPr>
                          <w:rFonts w:ascii="UD デジタル 教科書体 NK-B" w:eastAsia="UD デジタル 教科書体 NK-B"/>
                          <w:sz w:val="28"/>
                          <w:szCs w:val="28"/>
                        </w:rPr>
                      </w:pPr>
                      <w:r w:rsidRPr="00C1772F">
                        <w:rPr>
                          <w:rFonts w:ascii="UD デジタル 教科書体 NK-B" w:eastAsia="UD デジタル 教科書体 NK-B" w:hAnsi="HG丸ｺﾞｼｯｸM-PRO" w:hint="eastAsia"/>
                          <w:b/>
                          <w:sz w:val="28"/>
                          <w:szCs w:val="28"/>
                        </w:rPr>
                        <w:t>名前の書き方</w:t>
                      </w:r>
                    </w:p>
                  </w:txbxContent>
                </v:textbox>
                <w10:wrap anchorx="margin"/>
              </v:roundrect>
            </w:pict>
          </mc:Fallback>
        </mc:AlternateContent>
      </w:r>
    </w:p>
    <w:p w14:paraId="6EB35615" w14:textId="77777777" w:rsidR="00B06BF8" w:rsidRPr="001115A1" w:rsidRDefault="00B06BF8" w:rsidP="00B06BF8">
      <w:pPr>
        <w:ind w:firstLineChars="1100" w:firstLine="3520"/>
        <w:rPr>
          <w:rFonts w:ascii="UD デジタル 教科書体 NK-B" w:eastAsia="UD デジタル 教科書体 NK-B"/>
          <w:b/>
          <w:color w:val="000000" w:themeColor="text1"/>
        </w:rPr>
      </w:pPr>
      <w:r w:rsidRPr="001115A1">
        <w:rPr>
          <w:rFonts w:ascii="UD デジタル 教科書体 NK-B" w:eastAsia="UD デジタル 教科書体 NK-B" w:hint="eastAsia"/>
          <w:b/>
          <w:bCs/>
          <w:color w:val="000000" w:themeColor="text1"/>
          <w:sz w:val="32"/>
        </w:rPr>
        <w:t xml:space="preserve">　　　　</w:t>
      </w:r>
    </w:p>
    <w:p w14:paraId="70FA652D" w14:textId="77777777" w:rsidR="00B06BF8" w:rsidRPr="001115A1" w:rsidRDefault="00B06BF8" w:rsidP="00B06BF8">
      <w:pPr>
        <w:rPr>
          <w:rFonts w:ascii="UD デジタル 教科書体 NK-B" w:eastAsia="UD デジタル 教科書体 NK-B"/>
          <w:b/>
          <w:color w:val="000000" w:themeColor="text1"/>
          <w:szCs w:val="21"/>
        </w:rPr>
      </w:pPr>
    </w:p>
    <w:p w14:paraId="510871CC" w14:textId="77777777" w:rsidR="00B06BF8" w:rsidRPr="001115A1" w:rsidRDefault="00B06BF8" w:rsidP="00B06BF8">
      <w:pPr>
        <w:ind w:left="1468" w:hangingChars="699" w:hanging="1468"/>
        <w:rPr>
          <w:rFonts w:ascii="UD デジタル 教科書体 NK-B" w:eastAsia="UD デジタル 教科書体 NK-B"/>
          <w:b/>
          <w:color w:val="000000" w:themeColor="text1"/>
          <w:u w:val="wave"/>
        </w:rPr>
      </w:pPr>
    </w:p>
    <w:p w14:paraId="4C028217" w14:textId="717D3ACA" w:rsidR="00B06BF8" w:rsidRPr="00B100E5" w:rsidRDefault="00B06BF8" w:rsidP="00084D81">
      <w:pPr>
        <w:ind w:firstLineChars="129" w:firstLine="284"/>
        <w:rPr>
          <w:rFonts w:ascii="UD デジタル 教科書体 NK-B" w:eastAsia="UD デジタル 教科書体 NK-B"/>
          <w:b/>
          <w:color w:val="000000" w:themeColor="text1"/>
          <w:sz w:val="22"/>
          <w:szCs w:val="28"/>
          <w:u w:val="wave"/>
        </w:rPr>
      </w:pPr>
      <w:r w:rsidRPr="00447D6E">
        <w:rPr>
          <w:rFonts w:ascii="UD デジタル 教科書体 NK-B" w:eastAsia="UD デジタル 教科書体 NK-B" w:hint="eastAsia"/>
          <w:b/>
          <w:noProof/>
          <w:color w:val="000000" w:themeColor="text1"/>
          <w:sz w:val="22"/>
          <w:szCs w:val="28"/>
        </w:rPr>
        <w:drawing>
          <wp:anchor distT="0" distB="0" distL="114300" distR="114300" simplePos="0" relativeHeight="251660288" behindDoc="0" locked="0" layoutInCell="1" allowOverlap="1" wp14:anchorId="15831F71" wp14:editId="62C252E6">
            <wp:simplePos x="0" y="0"/>
            <wp:positionH relativeFrom="margin">
              <wp:posOffset>4676427</wp:posOffset>
            </wp:positionH>
            <wp:positionV relativeFrom="paragraph">
              <wp:posOffset>86360</wp:posOffset>
            </wp:positionV>
            <wp:extent cx="2184113" cy="1638300"/>
            <wp:effectExtent l="0" t="0" r="6985" b="0"/>
            <wp:wrapNone/>
            <wp:docPr id="850" name="図 850" descr="DSC03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DSC0366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6392" cy="1640010"/>
                    </a:xfrm>
                    <a:prstGeom prst="rect">
                      <a:avLst/>
                    </a:prstGeom>
                    <a:noFill/>
                  </pic:spPr>
                </pic:pic>
              </a:graphicData>
            </a:graphic>
            <wp14:sizeRelH relativeFrom="page">
              <wp14:pctWidth>0</wp14:pctWidth>
            </wp14:sizeRelH>
            <wp14:sizeRelV relativeFrom="page">
              <wp14:pctHeight>0</wp14:pctHeight>
            </wp14:sizeRelV>
          </wp:anchor>
        </w:drawing>
      </w:r>
      <w:r w:rsidR="006347F2" w:rsidRPr="00447D6E">
        <w:rPr>
          <w:rFonts w:ascii="UD デジタル 教科書体 NK-B" w:eastAsia="UD デジタル 教科書体 NK-B" w:hint="eastAsia"/>
          <w:b/>
          <w:color w:val="000000" w:themeColor="text1"/>
          <w:sz w:val="22"/>
          <w:szCs w:val="28"/>
        </w:rPr>
        <w:t>※</w:t>
      </w:r>
      <w:r w:rsidR="00084D81" w:rsidRPr="00084D81">
        <w:rPr>
          <w:rFonts w:ascii="UD デジタル 教科書体 NK-B" w:eastAsia="UD デジタル 教科書体 NK-B" w:hint="eastAsia"/>
          <w:bCs/>
          <w:color w:val="000000" w:themeColor="text1"/>
          <w:sz w:val="22"/>
          <w:szCs w:val="28"/>
        </w:rPr>
        <w:t xml:space="preserve">　</w:t>
      </w:r>
      <w:r w:rsidR="00084D81" w:rsidRPr="00084D81">
        <w:rPr>
          <w:rFonts w:ascii="UD デジタル 教科書体 NK-B" w:eastAsia="UD デジタル 教科書体 NK-B" w:hint="eastAsia"/>
          <w:b/>
          <w:color w:val="000000" w:themeColor="text1"/>
          <w:sz w:val="22"/>
          <w:szCs w:val="28"/>
        </w:rPr>
        <w:t xml:space="preserve">　</w:t>
      </w:r>
      <w:r w:rsidRPr="00B100E5">
        <w:rPr>
          <w:rFonts w:ascii="UD デジタル 教科書体 NK-B" w:eastAsia="UD デジタル 教科書体 NK-B" w:hint="eastAsia"/>
          <w:b/>
          <w:color w:val="000000" w:themeColor="text1"/>
          <w:sz w:val="22"/>
          <w:szCs w:val="28"/>
          <w:u w:val="wave"/>
        </w:rPr>
        <w:t>持ちものには必ず名前を書いてください。</w:t>
      </w:r>
    </w:p>
    <w:p w14:paraId="1745842D" w14:textId="3E58D8AD" w:rsidR="00B06BF8" w:rsidRPr="00B100E5" w:rsidRDefault="006347F2" w:rsidP="00084D81">
      <w:pPr>
        <w:ind w:firstLineChars="129" w:firstLine="284"/>
        <w:rPr>
          <w:rFonts w:ascii="UD デジタル 教科書体 NK-B" w:eastAsia="UD デジタル 教科書体 NK-B"/>
          <w:b/>
          <w:color w:val="000000" w:themeColor="text1"/>
          <w:sz w:val="22"/>
          <w:szCs w:val="28"/>
        </w:rPr>
      </w:pPr>
      <w:r w:rsidRPr="00447D6E">
        <w:rPr>
          <w:rFonts w:ascii="UD デジタル 教科書体 NK-B" w:eastAsia="UD デジタル 教科書体 NK-B" w:hint="eastAsia"/>
          <w:b/>
          <w:color w:val="000000" w:themeColor="text1"/>
          <w:sz w:val="22"/>
          <w:szCs w:val="28"/>
        </w:rPr>
        <w:t>※</w:t>
      </w:r>
      <w:r w:rsidR="00084D81">
        <w:rPr>
          <w:rFonts w:ascii="UD デジタル 教科書体 NK-B" w:eastAsia="UD デジタル 教科書体 NK-B" w:hint="eastAsia"/>
          <w:b/>
          <w:color w:val="000000" w:themeColor="text1"/>
          <w:sz w:val="22"/>
          <w:szCs w:val="28"/>
        </w:rPr>
        <w:t xml:space="preserve">　　</w:t>
      </w:r>
      <w:r w:rsidR="00B06BF8" w:rsidRPr="00B100E5">
        <w:rPr>
          <w:rFonts w:ascii="UD デジタル 教科書体 NK-B" w:eastAsia="UD デジタル 教科書体 NK-B" w:hint="eastAsia"/>
          <w:b/>
          <w:color w:val="000000" w:themeColor="text1"/>
          <w:sz w:val="22"/>
          <w:szCs w:val="28"/>
        </w:rPr>
        <w:t xml:space="preserve">持ちものの名前が職員にはっきりわかることで保育がスムーズになります。　</w:t>
      </w:r>
    </w:p>
    <w:p w14:paraId="60EC6153" w14:textId="77777777" w:rsidR="00B06BF8" w:rsidRPr="00B100E5" w:rsidRDefault="00B06BF8" w:rsidP="00B06BF8">
      <w:pPr>
        <w:numPr>
          <w:ilvl w:val="0"/>
          <w:numId w:val="2"/>
        </w:numPr>
        <w:tabs>
          <w:tab w:val="clear" w:pos="1069"/>
          <w:tab w:val="num" w:pos="709"/>
        </w:tabs>
        <w:ind w:left="851" w:hanging="567"/>
        <w:rPr>
          <w:rFonts w:ascii="UD デジタル 教科書体 NK-B" w:eastAsia="UD デジタル 教科書体 NK-B"/>
          <w:b/>
          <w:color w:val="000000" w:themeColor="text1"/>
          <w:sz w:val="22"/>
          <w:szCs w:val="28"/>
        </w:rPr>
      </w:pPr>
      <w:r w:rsidRPr="00B100E5">
        <w:rPr>
          <w:rFonts w:ascii="UD デジタル 教科書体 NK-B" w:eastAsia="UD デジタル 教科書体 NK-B" w:hint="eastAsia"/>
          <w:b/>
          <w:color w:val="000000" w:themeColor="text1"/>
          <w:sz w:val="22"/>
          <w:szCs w:val="28"/>
        </w:rPr>
        <w:t xml:space="preserve">分かりやすい位置に大きく名前をご記入ください。　</w:t>
      </w:r>
    </w:p>
    <w:p w14:paraId="675EA915" w14:textId="77777777" w:rsidR="00B06BF8" w:rsidRPr="00B100E5" w:rsidRDefault="00B06BF8" w:rsidP="00B06BF8">
      <w:pPr>
        <w:numPr>
          <w:ilvl w:val="0"/>
          <w:numId w:val="2"/>
        </w:numPr>
        <w:tabs>
          <w:tab w:val="clear" w:pos="1069"/>
          <w:tab w:val="num" w:pos="709"/>
        </w:tabs>
        <w:ind w:hanging="785"/>
        <w:rPr>
          <w:rFonts w:ascii="UD デジタル 教科書体 NK-B" w:eastAsia="UD デジタル 教科書体 NK-B"/>
          <w:b/>
          <w:color w:val="000000" w:themeColor="text1"/>
          <w:sz w:val="22"/>
          <w:szCs w:val="28"/>
        </w:rPr>
      </w:pPr>
      <w:r w:rsidRPr="00B100E5">
        <w:rPr>
          <w:rFonts w:ascii="UD デジタル 教科書体 NK-B" w:eastAsia="UD デジタル 教科書体 NK-B" w:hint="eastAsia"/>
          <w:b/>
          <w:color w:val="000000" w:themeColor="text1"/>
          <w:sz w:val="22"/>
          <w:szCs w:val="28"/>
        </w:rPr>
        <w:t>油性の黒ペンなどで、</w:t>
      </w:r>
      <w:r w:rsidRPr="00B100E5">
        <w:rPr>
          <w:rFonts w:ascii="UD デジタル 教科書体 NK-B" w:eastAsia="UD デジタル 教科書体 NK-B" w:hAnsi="HG丸ｺﾞｼｯｸM-PRO" w:hint="eastAsia"/>
          <w:b/>
          <w:color w:val="000000" w:themeColor="text1"/>
          <w:sz w:val="22"/>
          <w:szCs w:val="28"/>
        </w:rPr>
        <w:t>はっきり</w:t>
      </w:r>
      <w:r w:rsidRPr="00B100E5">
        <w:rPr>
          <w:rFonts w:ascii="UD デジタル 教科書体 NK-B" w:eastAsia="UD デジタル 教科書体 NK-B" w:hint="eastAsia"/>
          <w:b/>
          <w:color w:val="000000" w:themeColor="text1"/>
          <w:sz w:val="22"/>
          <w:szCs w:val="28"/>
        </w:rPr>
        <w:t>と、</w:t>
      </w:r>
      <w:r w:rsidRPr="00B100E5">
        <w:rPr>
          <w:rFonts w:ascii="UD デジタル 教科書体 NK-B" w:eastAsia="UD デジタル 教科書体 NK-B" w:hAnsi="HG丸ｺﾞｼｯｸM-PRO" w:hint="eastAsia"/>
          <w:b/>
          <w:color w:val="000000" w:themeColor="text1"/>
          <w:sz w:val="22"/>
          <w:szCs w:val="28"/>
        </w:rPr>
        <w:t>わかりやすく</w:t>
      </w:r>
      <w:r w:rsidRPr="00B100E5">
        <w:rPr>
          <w:rFonts w:ascii="UD デジタル 教科書体 NK-B" w:eastAsia="UD デジタル 教科書体 NK-B" w:hint="eastAsia"/>
          <w:b/>
          <w:color w:val="000000" w:themeColor="text1"/>
          <w:sz w:val="22"/>
          <w:szCs w:val="28"/>
        </w:rPr>
        <w:t>記入してください。</w:t>
      </w:r>
    </w:p>
    <w:p w14:paraId="3589751A" w14:textId="4DE11CCE" w:rsidR="00B06BF8" w:rsidRPr="00B100E5" w:rsidRDefault="00B06BF8" w:rsidP="00B06BF8">
      <w:pPr>
        <w:numPr>
          <w:ilvl w:val="0"/>
          <w:numId w:val="2"/>
        </w:numPr>
        <w:tabs>
          <w:tab w:val="clear" w:pos="1069"/>
          <w:tab w:val="num" w:pos="709"/>
        </w:tabs>
        <w:ind w:hanging="785"/>
        <w:rPr>
          <w:rFonts w:ascii="UD デジタル 教科書体 NK-B" w:eastAsia="UD デジタル 教科書体 NK-B"/>
          <w:b/>
          <w:color w:val="000000" w:themeColor="text1"/>
          <w:sz w:val="22"/>
          <w:szCs w:val="28"/>
        </w:rPr>
      </w:pPr>
      <w:r w:rsidRPr="00B100E5">
        <w:rPr>
          <w:rFonts w:ascii="UD デジタル 教科書体 NK-B" w:eastAsia="UD デジタル 教科書体 NK-B" w:hint="eastAsia"/>
          <w:b/>
          <w:color w:val="000000" w:themeColor="text1"/>
          <w:sz w:val="22"/>
          <w:szCs w:val="28"/>
        </w:rPr>
        <w:t>洗濯などで消えかかっていたら、その都度書き直してください。</w:t>
      </w:r>
    </w:p>
    <w:p w14:paraId="755E448D" w14:textId="64DEBD33" w:rsidR="00B06BF8" w:rsidRPr="00B100E5" w:rsidRDefault="00B06BF8" w:rsidP="00B06BF8">
      <w:pPr>
        <w:numPr>
          <w:ilvl w:val="0"/>
          <w:numId w:val="2"/>
        </w:numPr>
        <w:tabs>
          <w:tab w:val="clear" w:pos="1069"/>
          <w:tab w:val="num" w:pos="709"/>
        </w:tabs>
        <w:ind w:hanging="785"/>
        <w:rPr>
          <w:rFonts w:ascii="UD デジタル 教科書体 NK-B" w:eastAsia="UD デジタル 教科書体 NK-B"/>
          <w:b/>
          <w:color w:val="000000" w:themeColor="text1"/>
          <w:sz w:val="22"/>
          <w:szCs w:val="28"/>
        </w:rPr>
      </w:pPr>
      <w:r w:rsidRPr="00B100E5">
        <w:rPr>
          <w:rFonts w:ascii="UD デジタル 教科書体 NK-B" w:eastAsia="UD デジタル 教科書体 NK-B" w:hint="eastAsia"/>
          <w:b/>
          <w:color w:val="000000" w:themeColor="text1"/>
          <w:sz w:val="22"/>
          <w:szCs w:val="28"/>
        </w:rPr>
        <w:t>衣類、タオルなどは、</w:t>
      </w:r>
      <w:r w:rsidRPr="00B100E5">
        <w:rPr>
          <w:rFonts w:ascii="UD デジタル 教科書体 NK-B" w:eastAsia="UD デジタル 教科書体 NK-B" w:hAnsi="HG丸ｺﾞｼｯｸM-PRO" w:hint="eastAsia"/>
          <w:b/>
          <w:color w:val="000000" w:themeColor="text1"/>
          <w:sz w:val="22"/>
          <w:szCs w:val="28"/>
        </w:rPr>
        <w:t>使用する本人の名前</w:t>
      </w:r>
      <w:r w:rsidRPr="00B100E5">
        <w:rPr>
          <w:rFonts w:ascii="UD デジタル 教科書体 NK-B" w:eastAsia="UD デジタル 教科書体 NK-B" w:hint="eastAsia"/>
          <w:b/>
          <w:color w:val="000000" w:themeColor="text1"/>
          <w:sz w:val="22"/>
          <w:szCs w:val="28"/>
        </w:rPr>
        <w:t>を記入してください。</w:t>
      </w:r>
    </w:p>
    <w:p w14:paraId="4374F79E" w14:textId="25381728" w:rsidR="00E226A0" w:rsidRDefault="00E226A0" w:rsidP="00B06BF8">
      <w:pPr>
        <w:jc w:val="center"/>
        <w:rPr>
          <w:rFonts w:ascii="UD デジタル 教科書体 NK-B" w:eastAsia="UD デジタル 教科書体 NK-B"/>
          <w:b/>
          <w:noProof/>
          <w:color w:val="000000" w:themeColor="text1"/>
        </w:rPr>
      </w:pPr>
    </w:p>
    <w:p w14:paraId="7F5EFB44" w14:textId="7AB438A4" w:rsidR="00E226A0" w:rsidRDefault="00E226A0" w:rsidP="00B06BF8">
      <w:pPr>
        <w:jc w:val="center"/>
        <w:rPr>
          <w:rFonts w:ascii="UD デジタル 教科書体 NK-B" w:eastAsia="UD デジタル 教科書体 NK-B"/>
          <w:b/>
          <w:noProof/>
          <w:color w:val="000000" w:themeColor="text1"/>
        </w:rPr>
      </w:pPr>
    </w:p>
    <w:p w14:paraId="691774DB" w14:textId="73DD27D4" w:rsidR="00C2314B" w:rsidRPr="004C403A" w:rsidRDefault="006347F2" w:rsidP="004C403A">
      <w:pPr>
        <w:jc w:val="center"/>
        <w:rPr>
          <w:rFonts w:ascii="UD デジタル 教科書体 NK-B" w:eastAsia="UD デジタル 教科書体 NK-B"/>
          <w:b/>
          <w:color w:val="000000" w:themeColor="text1"/>
          <w:sz w:val="32"/>
          <w:szCs w:val="32"/>
        </w:rPr>
      </w:pPr>
      <w:r w:rsidRPr="001115A1">
        <w:rPr>
          <w:rFonts w:ascii="UD デジタル 教科書体 NK-B" w:eastAsia="UD デジタル 教科書体 NK-B" w:hint="eastAsia"/>
          <w:b/>
          <w:noProof/>
          <w:color w:val="000000" w:themeColor="text1"/>
        </w:rPr>
        <w:drawing>
          <wp:anchor distT="0" distB="0" distL="114300" distR="114300" simplePos="0" relativeHeight="251661312" behindDoc="0" locked="0" layoutInCell="1" allowOverlap="1" wp14:anchorId="2C7CAC97" wp14:editId="3CA342C3">
            <wp:simplePos x="0" y="0"/>
            <wp:positionH relativeFrom="margin">
              <wp:posOffset>570230</wp:posOffset>
            </wp:positionH>
            <wp:positionV relativeFrom="paragraph">
              <wp:posOffset>21590</wp:posOffset>
            </wp:positionV>
            <wp:extent cx="2438400" cy="1789001"/>
            <wp:effectExtent l="0" t="0" r="0" b="1905"/>
            <wp:wrapNone/>
            <wp:docPr id="728" name="図 20" descr="06.souritu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descr="06.souritu .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1789001"/>
                    </a:xfrm>
                    <a:prstGeom prst="rect">
                      <a:avLst/>
                    </a:prstGeom>
                    <a:noFill/>
                  </pic:spPr>
                </pic:pic>
              </a:graphicData>
            </a:graphic>
            <wp14:sizeRelH relativeFrom="page">
              <wp14:pctWidth>0</wp14:pctWidth>
            </wp14:sizeRelH>
            <wp14:sizeRelV relativeFrom="page">
              <wp14:pctHeight>0</wp14:pctHeight>
            </wp14:sizeRelV>
          </wp:anchor>
        </w:drawing>
      </w:r>
    </w:p>
    <w:sectPr w:rsidR="00C2314B" w:rsidRPr="004C403A" w:rsidSect="006347F2">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E9A0E" w14:textId="77777777" w:rsidR="00367887" w:rsidRDefault="00367887" w:rsidP="00367887">
      <w:r>
        <w:separator/>
      </w:r>
    </w:p>
  </w:endnote>
  <w:endnote w:type="continuationSeparator" w:id="0">
    <w:p w14:paraId="7741A7A3" w14:textId="77777777" w:rsidR="00367887" w:rsidRDefault="00367887" w:rsidP="0036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9B0E4" w14:textId="77777777" w:rsidR="00367887" w:rsidRDefault="00367887" w:rsidP="00367887">
      <w:r>
        <w:separator/>
      </w:r>
    </w:p>
  </w:footnote>
  <w:footnote w:type="continuationSeparator" w:id="0">
    <w:p w14:paraId="719F6E59" w14:textId="77777777" w:rsidR="00367887" w:rsidRDefault="00367887" w:rsidP="00367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6080F"/>
    <w:multiLevelType w:val="hybridMultilevel"/>
    <w:tmpl w:val="4D02DE3C"/>
    <w:lvl w:ilvl="0" w:tplc="25929388">
      <w:start w:val="2"/>
      <w:numFmt w:val="bullet"/>
      <w:lvlText w:val="※"/>
      <w:lvlJc w:val="left"/>
      <w:pPr>
        <w:tabs>
          <w:tab w:val="num" w:pos="1069"/>
        </w:tabs>
        <w:ind w:left="1069" w:hanging="360"/>
      </w:pPr>
      <w:rPr>
        <w:rFonts w:ascii="HG丸ｺﾞｼｯｸM-PRO" w:eastAsia="HG丸ｺﾞｼｯｸM-PRO" w:hAnsi="HG丸ｺﾞｼｯｸM-PRO" w:cs="Times New Roman" w:hint="eastAsia"/>
        <w:b/>
      </w:rPr>
    </w:lvl>
    <w:lvl w:ilvl="1" w:tplc="0409000B" w:tentative="1">
      <w:start w:val="1"/>
      <w:numFmt w:val="bullet"/>
      <w:lvlText w:val=""/>
      <w:lvlJc w:val="left"/>
      <w:pPr>
        <w:tabs>
          <w:tab w:val="num" w:pos="1729"/>
        </w:tabs>
        <w:ind w:left="1729" w:hanging="420"/>
      </w:pPr>
      <w:rPr>
        <w:rFonts w:ascii="Wingdings" w:hAnsi="Wingdings" w:hint="default"/>
      </w:rPr>
    </w:lvl>
    <w:lvl w:ilvl="2" w:tplc="0409000D" w:tentative="1">
      <w:start w:val="1"/>
      <w:numFmt w:val="bullet"/>
      <w:lvlText w:val=""/>
      <w:lvlJc w:val="left"/>
      <w:pPr>
        <w:tabs>
          <w:tab w:val="num" w:pos="2149"/>
        </w:tabs>
        <w:ind w:left="2149" w:hanging="420"/>
      </w:pPr>
      <w:rPr>
        <w:rFonts w:ascii="Wingdings" w:hAnsi="Wingdings" w:hint="default"/>
      </w:rPr>
    </w:lvl>
    <w:lvl w:ilvl="3" w:tplc="04090001" w:tentative="1">
      <w:start w:val="1"/>
      <w:numFmt w:val="bullet"/>
      <w:lvlText w:val=""/>
      <w:lvlJc w:val="left"/>
      <w:pPr>
        <w:tabs>
          <w:tab w:val="num" w:pos="2569"/>
        </w:tabs>
        <w:ind w:left="2569" w:hanging="420"/>
      </w:pPr>
      <w:rPr>
        <w:rFonts w:ascii="Wingdings" w:hAnsi="Wingdings" w:hint="default"/>
      </w:rPr>
    </w:lvl>
    <w:lvl w:ilvl="4" w:tplc="0409000B" w:tentative="1">
      <w:start w:val="1"/>
      <w:numFmt w:val="bullet"/>
      <w:lvlText w:val=""/>
      <w:lvlJc w:val="left"/>
      <w:pPr>
        <w:tabs>
          <w:tab w:val="num" w:pos="2989"/>
        </w:tabs>
        <w:ind w:left="2989" w:hanging="420"/>
      </w:pPr>
      <w:rPr>
        <w:rFonts w:ascii="Wingdings" w:hAnsi="Wingdings" w:hint="default"/>
      </w:rPr>
    </w:lvl>
    <w:lvl w:ilvl="5" w:tplc="0409000D" w:tentative="1">
      <w:start w:val="1"/>
      <w:numFmt w:val="bullet"/>
      <w:lvlText w:val=""/>
      <w:lvlJc w:val="left"/>
      <w:pPr>
        <w:tabs>
          <w:tab w:val="num" w:pos="3409"/>
        </w:tabs>
        <w:ind w:left="3409" w:hanging="420"/>
      </w:pPr>
      <w:rPr>
        <w:rFonts w:ascii="Wingdings" w:hAnsi="Wingdings" w:hint="default"/>
      </w:rPr>
    </w:lvl>
    <w:lvl w:ilvl="6" w:tplc="04090001" w:tentative="1">
      <w:start w:val="1"/>
      <w:numFmt w:val="bullet"/>
      <w:lvlText w:val=""/>
      <w:lvlJc w:val="left"/>
      <w:pPr>
        <w:tabs>
          <w:tab w:val="num" w:pos="3829"/>
        </w:tabs>
        <w:ind w:left="3829" w:hanging="420"/>
      </w:pPr>
      <w:rPr>
        <w:rFonts w:ascii="Wingdings" w:hAnsi="Wingdings" w:hint="default"/>
      </w:rPr>
    </w:lvl>
    <w:lvl w:ilvl="7" w:tplc="0409000B" w:tentative="1">
      <w:start w:val="1"/>
      <w:numFmt w:val="bullet"/>
      <w:lvlText w:val=""/>
      <w:lvlJc w:val="left"/>
      <w:pPr>
        <w:tabs>
          <w:tab w:val="num" w:pos="4249"/>
        </w:tabs>
        <w:ind w:left="4249" w:hanging="420"/>
      </w:pPr>
      <w:rPr>
        <w:rFonts w:ascii="Wingdings" w:hAnsi="Wingdings" w:hint="default"/>
      </w:rPr>
    </w:lvl>
    <w:lvl w:ilvl="8" w:tplc="0409000D" w:tentative="1">
      <w:start w:val="1"/>
      <w:numFmt w:val="bullet"/>
      <w:lvlText w:val=""/>
      <w:lvlJc w:val="left"/>
      <w:pPr>
        <w:tabs>
          <w:tab w:val="num" w:pos="4669"/>
        </w:tabs>
        <w:ind w:left="4669" w:hanging="420"/>
      </w:pPr>
      <w:rPr>
        <w:rFonts w:ascii="Wingdings" w:hAnsi="Wingdings" w:hint="default"/>
      </w:rPr>
    </w:lvl>
  </w:abstractNum>
  <w:abstractNum w:abstractNumId="1" w15:restartNumberingAfterBreak="0">
    <w:nsid w:val="0F753AB1"/>
    <w:multiLevelType w:val="hybridMultilevel"/>
    <w:tmpl w:val="C39CE6AE"/>
    <w:lvl w:ilvl="0" w:tplc="A4CA50A6">
      <w:numFmt w:val="bullet"/>
      <w:lvlText w:val="＊"/>
      <w:lvlJc w:val="left"/>
      <w:pPr>
        <w:tabs>
          <w:tab w:val="num" w:pos="1354"/>
        </w:tabs>
        <w:ind w:left="1354" w:hanging="360"/>
      </w:pPr>
      <w:rPr>
        <w:rFonts w:ascii="HG丸ｺﾞｼｯｸM-PRO" w:eastAsia="HG丸ｺﾞｼｯｸM-PRO" w:hAnsi="ＭＳ 明朝" w:cs="Times New Roman" w:hint="eastAsia"/>
        <w:b/>
        <w:shd w:val="clear" w:color="auto" w:fill="auto"/>
        <w:lang w:val="en-US"/>
      </w:rPr>
    </w:lvl>
    <w:lvl w:ilvl="1" w:tplc="3620F058">
      <w:start w:val="1"/>
      <w:numFmt w:val="decimalEnclosedCircle"/>
      <w:lvlText w:val="%2"/>
      <w:lvlJc w:val="left"/>
      <w:pPr>
        <w:ind w:left="1774" w:hanging="360"/>
      </w:pPr>
      <w:rPr>
        <w:rFonts w:hint="default"/>
      </w:rPr>
    </w:lvl>
    <w:lvl w:ilvl="2" w:tplc="C1E03212">
      <w:start w:val="2"/>
      <w:numFmt w:val="decimalFullWidth"/>
      <w:lvlText w:val="（%3）"/>
      <w:lvlJc w:val="left"/>
      <w:pPr>
        <w:ind w:left="2554" w:hanging="720"/>
      </w:pPr>
      <w:rPr>
        <w:rFonts w:hint="default"/>
      </w:rPr>
    </w:lvl>
    <w:lvl w:ilvl="3" w:tplc="88D24CC4">
      <w:start w:val="1"/>
      <w:numFmt w:val="decimal"/>
      <w:lvlText w:val="(%4)"/>
      <w:lvlJc w:val="left"/>
      <w:pPr>
        <w:ind w:left="2614" w:hanging="360"/>
      </w:pPr>
      <w:rPr>
        <w:rFonts w:hint="default"/>
      </w:rPr>
    </w:lvl>
    <w:lvl w:ilvl="4" w:tplc="29C86A60">
      <w:start w:val="1"/>
      <w:numFmt w:val="bullet"/>
      <w:lvlText w:val="・"/>
      <w:lvlJc w:val="left"/>
      <w:pPr>
        <w:ind w:left="3034" w:hanging="360"/>
      </w:pPr>
      <w:rPr>
        <w:rFonts w:ascii="UD デジタル 教科書体 NK-B" w:eastAsia="UD デジタル 教科書体 NK-B" w:hAnsi="Century" w:cs="Times New Roman" w:hint="eastAsia"/>
      </w:rPr>
    </w:lvl>
    <w:lvl w:ilvl="5" w:tplc="04090011" w:tentative="1">
      <w:start w:val="1"/>
      <w:numFmt w:val="decimalEnclosedCircle"/>
      <w:lvlText w:val="%6"/>
      <w:lvlJc w:val="left"/>
      <w:pPr>
        <w:tabs>
          <w:tab w:val="num" w:pos="3514"/>
        </w:tabs>
        <w:ind w:left="3514" w:hanging="420"/>
      </w:pPr>
    </w:lvl>
    <w:lvl w:ilvl="6" w:tplc="0409000F" w:tentative="1">
      <w:start w:val="1"/>
      <w:numFmt w:val="decimal"/>
      <w:lvlText w:val="%7."/>
      <w:lvlJc w:val="left"/>
      <w:pPr>
        <w:tabs>
          <w:tab w:val="num" w:pos="3934"/>
        </w:tabs>
        <w:ind w:left="3934" w:hanging="420"/>
      </w:pPr>
    </w:lvl>
    <w:lvl w:ilvl="7" w:tplc="04090017" w:tentative="1">
      <w:start w:val="1"/>
      <w:numFmt w:val="aiueoFullWidth"/>
      <w:lvlText w:val="(%8)"/>
      <w:lvlJc w:val="left"/>
      <w:pPr>
        <w:tabs>
          <w:tab w:val="num" w:pos="4354"/>
        </w:tabs>
        <w:ind w:left="4354" w:hanging="420"/>
      </w:pPr>
    </w:lvl>
    <w:lvl w:ilvl="8" w:tplc="04090011" w:tentative="1">
      <w:start w:val="1"/>
      <w:numFmt w:val="decimalEnclosedCircle"/>
      <w:lvlText w:val="%9"/>
      <w:lvlJc w:val="left"/>
      <w:pPr>
        <w:tabs>
          <w:tab w:val="num" w:pos="4774"/>
        </w:tabs>
        <w:ind w:left="4774" w:hanging="420"/>
      </w:pPr>
    </w:lvl>
  </w:abstractNum>
  <w:abstractNum w:abstractNumId="2" w15:restartNumberingAfterBreak="0">
    <w:nsid w:val="26A23FA0"/>
    <w:multiLevelType w:val="hybridMultilevel"/>
    <w:tmpl w:val="5010EB7A"/>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34567EE9"/>
    <w:multiLevelType w:val="hybridMultilevel"/>
    <w:tmpl w:val="359CFD6E"/>
    <w:lvl w:ilvl="0" w:tplc="04090011">
      <w:start w:val="1"/>
      <w:numFmt w:val="decimalEnclosedCircle"/>
      <w:lvlText w:val="%1"/>
      <w:lvlJc w:val="left"/>
      <w:pPr>
        <w:ind w:left="1022" w:hanging="440"/>
      </w:pPr>
    </w:lvl>
    <w:lvl w:ilvl="1" w:tplc="FFFFFFFF" w:tentative="1">
      <w:start w:val="1"/>
      <w:numFmt w:val="aiueoFullWidth"/>
      <w:lvlText w:val="(%2)"/>
      <w:lvlJc w:val="left"/>
      <w:pPr>
        <w:ind w:left="1462" w:hanging="440"/>
      </w:pPr>
    </w:lvl>
    <w:lvl w:ilvl="2" w:tplc="FFFFFFFF" w:tentative="1">
      <w:start w:val="1"/>
      <w:numFmt w:val="decimalEnclosedCircle"/>
      <w:lvlText w:val="%3"/>
      <w:lvlJc w:val="left"/>
      <w:pPr>
        <w:ind w:left="1902" w:hanging="440"/>
      </w:pPr>
    </w:lvl>
    <w:lvl w:ilvl="3" w:tplc="FFFFFFFF" w:tentative="1">
      <w:start w:val="1"/>
      <w:numFmt w:val="decimal"/>
      <w:lvlText w:val="%4."/>
      <w:lvlJc w:val="left"/>
      <w:pPr>
        <w:ind w:left="2342" w:hanging="440"/>
      </w:pPr>
    </w:lvl>
    <w:lvl w:ilvl="4" w:tplc="FFFFFFFF" w:tentative="1">
      <w:start w:val="1"/>
      <w:numFmt w:val="aiueoFullWidth"/>
      <w:lvlText w:val="(%5)"/>
      <w:lvlJc w:val="left"/>
      <w:pPr>
        <w:ind w:left="2782" w:hanging="440"/>
      </w:pPr>
    </w:lvl>
    <w:lvl w:ilvl="5" w:tplc="FFFFFFFF" w:tentative="1">
      <w:start w:val="1"/>
      <w:numFmt w:val="decimalEnclosedCircle"/>
      <w:lvlText w:val="%6"/>
      <w:lvlJc w:val="left"/>
      <w:pPr>
        <w:ind w:left="3222" w:hanging="440"/>
      </w:pPr>
    </w:lvl>
    <w:lvl w:ilvl="6" w:tplc="FFFFFFFF" w:tentative="1">
      <w:start w:val="1"/>
      <w:numFmt w:val="decimal"/>
      <w:lvlText w:val="%7."/>
      <w:lvlJc w:val="left"/>
      <w:pPr>
        <w:ind w:left="3662" w:hanging="440"/>
      </w:pPr>
    </w:lvl>
    <w:lvl w:ilvl="7" w:tplc="FFFFFFFF" w:tentative="1">
      <w:start w:val="1"/>
      <w:numFmt w:val="aiueoFullWidth"/>
      <w:lvlText w:val="(%8)"/>
      <w:lvlJc w:val="left"/>
      <w:pPr>
        <w:ind w:left="4102" w:hanging="440"/>
      </w:pPr>
    </w:lvl>
    <w:lvl w:ilvl="8" w:tplc="FFFFFFFF" w:tentative="1">
      <w:start w:val="1"/>
      <w:numFmt w:val="decimalEnclosedCircle"/>
      <w:lvlText w:val="%9"/>
      <w:lvlJc w:val="left"/>
      <w:pPr>
        <w:ind w:left="4542" w:hanging="440"/>
      </w:pPr>
    </w:lvl>
  </w:abstractNum>
  <w:abstractNum w:abstractNumId="4" w15:restartNumberingAfterBreak="0">
    <w:nsid w:val="37573F02"/>
    <w:multiLevelType w:val="hybridMultilevel"/>
    <w:tmpl w:val="89AE5104"/>
    <w:lvl w:ilvl="0" w:tplc="04090003">
      <w:start w:val="1"/>
      <w:numFmt w:val="bullet"/>
      <w:lvlText w:val=""/>
      <w:lvlJc w:val="left"/>
      <w:pPr>
        <w:ind w:left="440" w:hanging="440"/>
      </w:pPr>
      <w:rPr>
        <w:rFonts w:ascii="Wingdings" w:hAnsi="Wingdings" w:hint="default"/>
      </w:rPr>
    </w:lvl>
    <w:lvl w:ilvl="1" w:tplc="B058A688">
      <w:numFmt w:val="bullet"/>
      <w:lvlText w:val="※"/>
      <w:lvlJc w:val="left"/>
      <w:pPr>
        <w:ind w:left="800" w:hanging="360"/>
      </w:pPr>
      <w:rPr>
        <w:rFonts w:ascii="HG丸ｺﾞｼｯｸM-PRO" w:eastAsia="HG丸ｺﾞｼｯｸM-PRO" w:hAnsi="HG丸ｺﾞｼｯｸM-PRO" w:cs="Times New Roman" w:hint="eastAsia"/>
        <w:sz w:val="22"/>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9B21E0"/>
    <w:multiLevelType w:val="hybridMultilevel"/>
    <w:tmpl w:val="37807E64"/>
    <w:lvl w:ilvl="0" w:tplc="412C964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10838FA"/>
    <w:multiLevelType w:val="hybridMultilevel"/>
    <w:tmpl w:val="C3A40004"/>
    <w:lvl w:ilvl="0" w:tplc="04090011">
      <w:start w:val="1"/>
      <w:numFmt w:val="decimalEnclosedCircle"/>
      <w:lvlText w:val="%1"/>
      <w:lvlJc w:val="left"/>
      <w:pPr>
        <w:ind w:left="440" w:hanging="440"/>
      </w:pPr>
    </w:lvl>
    <w:lvl w:ilvl="1" w:tplc="04090011">
      <w:start w:val="1"/>
      <w:numFmt w:val="decimalEnclosedCircle"/>
      <w:lvlText w:val="%2"/>
      <w:lvlJc w:val="left"/>
      <w:pPr>
        <w:ind w:left="229"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F8"/>
    <w:rsid w:val="00084D81"/>
    <w:rsid w:val="00282B0E"/>
    <w:rsid w:val="002D798B"/>
    <w:rsid w:val="00345793"/>
    <w:rsid w:val="00367887"/>
    <w:rsid w:val="00435434"/>
    <w:rsid w:val="00447D6E"/>
    <w:rsid w:val="004757DF"/>
    <w:rsid w:val="004C403A"/>
    <w:rsid w:val="006347F2"/>
    <w:rsid w:val="006E3594"/>
    <w:rsid w:val="00B06BF8"/>
    <w:rsid w:val="00C2314B"/>
    <w:rsid w:val="00C94A77"/>
    <w:rsid w:val="00DE4F9C"/>
    <w:rsid w:val="00E226A0"/>
    <w:rsid w:val="00EC1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CAAAE2"/>
  <w15:chartTrackingRefBased/>
  <w15:docId w15:val="{5353E99E-AF76-4F3A-9877-6B8C2D40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BF8"/>
    <w:pPr>
      <w:jc w:val="both"/>
    </w:pPr>
    <w:rPr>
      <w:rFonts w:ascii="Century" w:eastAsia="ＭＳ 明朝" w:hAnsi="Century" w:cs="Times New Roman"/>
      <w:szCs w:val="24"/>
    </w:rPr>
  </w:style>
  <w:style w:type="paragraph" w:styleId="1">
    <w:name w:val="heading 1"/>
    <w:basedOn w:val="a"/>
    <w:next w:val="a"/>
    <w:link w:val="10"/>
    <w:uiPriority w:val="9"/>
    <w:qFormat/>
    <w:rsid w:val="00B06B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6B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6B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6B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6B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6B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6B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6B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6B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6B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6B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6B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6B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6B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6B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6B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6B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6B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6B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6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B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6B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BF8"/>
    <w:pPr>
      <w:spacing w:before="160" w:after="160"/>
      <w:jc w:val="center"/>
    </w:pPr>
    <w:rPr>
      <w:i/>
      <w:iCs/>
      <w:color w:val="404040" w:themeColor="text1" w:themeTint="BF"/>
    </w:rPr>
  </w:style>
  <w:style w:type="character" w:customStyle="1" w:styleId="a8">
    <w:name w:val="引用文 (文字)"/>
    <w:basedOn w:val="a0"/>
    <w:link w:val="a7"/>
    <w:uiPriority w:val="29"/>
    <w:rsid w:val="00B06BF8"/>
    <w:rPr>
      <w:i/>
      <w:iCs/>
      <w:color w:val="404040" w:themeColor="text1" w:themeTint="BF"/>
    </w:rPr>
  </w:style>
  <w:style w:type="paragraph" w:styleId="a9">
    <w:name w:val="List Paragraph"/>
    <w:basedOn w:val="a"/>
    <w:uiPriority w:val="34"/>
    <w:qFormat/>
    <w:rsid w:val="00B06BF8"/>
    <w:pPr>
      <w:ind w:left="720"/>
      <w:contextualSpacing/>
    </w:pPr>
  </w:style>
  <w:style w:type="character" w:styleId="21">
    <w:name w:val="Intense Emphasis"/>
    <w:basedOn w:val="a0"/>
    <w:uiPriority w:val="21"/>
    <w:qFormat/>
    <w:rsid w:val="00B06BF8"/>
    <w:rPr>
      <w:i/>
      <w:iCs/>
      <w:color w:val="0F4761" w:themeColor="accent1" w:themeShade="BF"/>
    </w:rPr>
  </w:style>
  <w:style w:type="paragraph" w:styleId="22">
    <w:name w:val="Intense Quote"/>
    <w:basedOn w:val="a"/>
    <w:next w:val="a"/>
    <w:link w:val="23"/>
    <w:uiPriority w:val="30"/>
    <w:qFormat/>
    <w:rsid w:val="00B06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6BF8"/>
    <w:rPr>
      <w:i/>
      <w:iCs/>
      <w:color w:val="0F4761" w:themeColor="accent1" w:themeShade="BF"/>
    </w:rPr>
  </w:style>
  <w:style w:type="character" w:styleId="24">
    <w:name w:val="Intense Reference"/>
    <w:basedOn w:val="a0"/>
    <w:uiPriority w:val="32"/>
    <w:qFormat/>
    <w:rsid w:val="00B06BF8"/>
    <w:rPr>
      <w:b/>
      <w:bCs/>
      <w:smallCaps/>
      <w:color w:val="0F4761" w:themeColor="accent1" w:themeShade="BF"/>
      <w:spacing w:val="5"/>
    </w:rPr>
  </w:style>
  <w:style w:type="paragraph" w:styleId="aa">
    <w:name w:val="Date"/>
    <w:basedOn w:val="a"/>
    <w:next w:val="a"/>
    <w:link w:val="ab"/>
    <w:rsid w:val="00B06BF8"/>
  </w:style>
  <w:style w:type="character" w:customStyle="1" w:styleId="ab">
    <w:name w:val="日付 (文字)"/>
    <w:basedOn w:val="a0"/>
    <w:link w:val="aa"/>
    <w:rsid w:val="00B06BF8"/>
    <w:rPr>
      <w:rFonts w:ascii="Century" w:eastAsia="ＭＳ 明朝" w:hAnsi="Century" w:cs="Times New Roman"/>
      <w:szCs w:val="24"/>
    </w:rPr>
  </w:style>
  <w:style w:type="table" w:styleId="ac">
    <w:name w:val="Table Grid"/>
    <w:basedOn w:val="a1"/>
    <w:uiPriority w:val="59"/>
    <w:rsid w:val="00B06BF8"/>
    <w:pPr>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67887"/>
    <w:pPr>
      <w:tabs>
        <w:tab w:val="center" w:pos="4252"/>
        <w:tab w:val="right" w:pos="8504"/>
      </w:tabs>
      <w:snapToGrid w:val="0"/>
    </w:pPr>
  </w:style>
  <w:style w:type="character" w:customStyle="1" w:styleId="ae">
    <w:name w:val="ヘッダー (文字)"/>
    <w:basedOn w:val="a0"/>
    <w:link w:val="ad"/>
    <w:uiPriority w:val="99"/>
    <w:rsid w:val="00367887"/>
    <w:rPr>
      <w:rFonts w:ascii="Century" w:eastAsia="ＭＳ 明朝" w:hAnsi="Century" w:cs="Times New Roman"/>
      <w:szCs w:val="24"/>
    </w:rPr>
  </w:style>
  <w:style w:type="paragraph" w:styleId="af">
    <w:name w:val="footer"/>
    <w:basedOn w:val="a"/>
    <w:link w:val="af0"/>
    <w:uiPriority w:val="99"/>
    <w:unhideWhenUsed/>
    <w:rsid w:val="00367887"/>
    <w:pPr>
      <w:tabs>
        <w:tab w:val="center" w:pos="4252"/>
        <w:tab w:val="right" w:pos="8504"/>
      </w:tabs>
      <w:snapToGrid w:val="0"/>
    </w:pPr>
  </w:style>
  <w:style w:type="character" w:customStyle="1" w:styleId="af0">
    <w:name w:val="フッター (文字)"/>
    <w:basedOn w:val="a0"/>
    <w:link w:val="af"/>
    <w:uiPriority w:val="99"/>
    <w:rsid w:val="0036788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E60C29EE.dotm</Template>
  <TotalTime>0</TotalTime>
  <Pages>2</Pages>
  <Words>247</Words>
  <Characters>1410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脩玖</dc:creator>
  <cp:lastModifiedBy>京田辺市役所</cp:lastModifiedBy>
  <cp:revision>2</cp:revision>
  <dcterms:created xsi:type="dcterms:W3CDTF">2026-01-13T06:06:00Z</dcterms:created>
  <dcterms:modified xsi:type="dcterms:W3CDTF">2026-01-13T06:06:00Z</dcterms:modified>
</cp:coreProperties>
</file>